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widowControl/>
        <w:spacing w:beforeAutospacing="0" w:afterAutospacing="0" w:line="300" w:lineRule="atLeast"/>
        <w:jc w:val="both"/>
        <w:rPr>
          <w:color w:val="auto"/>
          <w:sz w:val="30"/>
          <w:szCs w:val="30"/>
        </w:rPr>
      </w:pPr>
      <w:r>
        <w:rPr>
          <w:rFonts w:hint="eastAsia"/>
          <w:sz w:val="30"/>
          <w:szCs w:val="30"/>
        </w:rPr>
        <w:t>附件</w:t>
      </w:r>
      <w:r>
        <w:rPr>
          <w:rFonts w:hint="eastAsia"/>
          <w:color w:val="auto"/>
          <w:sz w:val="30"/>
          <w:szCs w:val="30"/>
          <w:lang w:val="en-US" w:eastAsia="zh-CN"/>
        </w:rPr>
        <w:t>2</w:t>
      </w:r>
    </w:p>
    <w:p>
      <w:pPr>
        <w:ind w:firstLine="5694" w:firstLineChars="1898"/>
        <w:jc w:val="left"/>
        <w:rPr>
          <w:rFonts w:hint="eastAsia" w:ascii="仿宋" w:hAnsi="仿宋" w:eastAsia="仿宋"/>
          <w:sz w:val="30"/>
          <w:szCs w:val="32"/>
        </w:rPr>
      </w:pPr>
      <w:r>
        <w:rPr>
          <w:rFonts w:hint="eastAsia" w:ascii="仿宋" w:hAnsi="仿宋" w:eastAsia="仿宋"/>
          <w:sz w:val="30"/>
          <w:szCs w:val="32"/>
        </w:rPr>
        <w:t>编号：</w:t>
      </w:r>
    </w:p>
    <w:p>
      <w:pPr>
        <w:pStyle w:val="2"/>
        <w:ind w:left="0" w:leftChars="0" w:firstLine="0" w:firstLineChars="0"/>
        <w:rPr>
          <w:rFonts w:hint="eastAsia"/>
        </w:rPr>
      </w:pPr>
    </w:p>
    <w:p>
      <w:pPr>
        <w:pStyle w:val="2"/>
        <w:ind w:left="0" w:leftChars="0" w:firstLine="0" w:firstLineChars="0"/>
      </w:pPr>
    </w:p>
    <w:p>
      <w:pPr>
        <w:pStyle w:val="10"/>
        <w:widowControl/>
        <w:spacing w:beforeAutospacing="0" w:afterAutospacing="0" w:line="300" w:lineRule="atLeast"/>
        <w:ind w:firstLine="0"/>
        <w:jc w:val="both"/>
        <w:rPr>
          <w:sz w:val="28"/>
          <w:szCs w:val="28"/>
        </w:rPr>
      </w:pPr>
    </w:p>
    <w:p>
      <w:pPr>
        <w:pStyle w:val="2"/>
      </w:pPr>
    </w:p>
    <w:p>
      <w:pPr>
        <w:spacing w:line="760" w:lineRule="exact"/>
        <w:jc w:val="center"/>
        <w:rPr>
          <w:rFonts w:ascii="黑体" w:hAnsi="黑体" w:eastAsia="黑体"/>
          <w:sz w:val="52"/>
          <w:szCs w:val="52"/>
        </w:rPr>
      </w:pPr>
      <w:r>
        <w:rPr>
          <w:rFonts w:hint="eastAsia" w:ascii="黑体" w:hAnsi="黑体" w:eastAsia="黑体"/>
          <w:sz w:val="52"/>
          <w:szCs w:val="52"/>
        </w:rPr>
        <w:t>昆明市知识产权运营服务体系建设</w:t>
      </w:r>
    </w:p>
    <w:p>
      <w:pPr>
        <w:spacing w:line="760" w:lineRule="exact"/>
        <w:jc w:val="center"/>
        <w:rPr>
          <w:rFonts w:ascii="黑体" w:hAnsi="黑体" w:eastAsia="黑体"/>
          <w:sz w:val="52"/>
          <w:szCs w:val="52"/>
        </w:rPr>
      </w:pPr>
      <w:r>
        <w:rPr>
          <w:rFonts w:hint="eastAsia" w:ascii="黑体" w:hAnsi="黑体" w:eastAsia="黑体"/>
          <w:sz w:val="52"/>
          <w:szCs w:val="52"/>
        </w:rPr>
        <w:t>项目申报书</w:t>
      </w:r>
    </w:p>
    <w:p>
      <w:pPr>
        <w:spacing w:line="760" w:lineRule="exact"/>
        <w:jc w:val="center"/>
        <w:rPr>
          <w:rFonts w:ascii="仿宋" w:hAnsi="仿宋" w:eastAsia="仿宋" w:cs="楷体"/>
          <w:b/>
          <w:bCs/>
          <w:sz w:val="36"/>
          <w:szCs w:val="36"/>
        </w:rPr>
      </w:pPr>
      <w:r>
        <w:rPr>
          <w:rFonts w:hint="eastAsia" w:ascii="仿宋" w:hAnsi="仿宋" w:eastAsia="仿宋" w:cs="楷体"/>
          <w:b/>
          <w:bCs/>
          <w:sz w:val="36"/>
          <w:szCs w:val="36"/>
        </w:rPr>
        <w:t>（专利开放许可试点）</w:t>
      </w:r>
    </w:p>
    <w:p>
      <w:pPr>
        <w:jc w:val="center"/>
        <w:rPr>
          <w:rFonts w:ascii="仿宋" w:hAnsi="仿宋" w:eastAsia="仿宋"/>
          <w:sz w:val="36"/>
          <w:szCs w:val="32"/>
        </w:rPr>
      </w:pPr>
    </w:p>
    <w:p>
      <w:pPr>
        <w:pStyle w:val="2"/>
        <w:ind w:left="0" w:leftChars="0" w:firstLine="0" w:firstLineChars="0"/>
      </w:pPr>
    </w:p>
    <w:p>
      <w:pPr>
        <w:tabs>
          <w:tab w:val="left" w:pos="709"/>
        </w:tabs>
        <w:spacing w:line="276" w:lineRule="auto"/>
        <w:ind w:firstLine="640" w:firstLineChars="200"/>
        <w:jc w:val="left"/>
        <w:rPr>
          <w:rFonts w:ascii="仿宋" w:hAnsi="仿宋" w:eastAsia="仿宋"/>
          <w:sz w:val="32"/>
          <w:szCs w:val="32"/>
          <w:u w:val="single"/>
        </w:rPr>
      </w:pPr>
    </w:p>
    <w:p>
      <w:pPr>
        <w:adjustRightInd w:val="0"/>
        <w:snapToGrid w:val="0"/>
        <w:spacing w:line="384" w:lineRule="auto"/>
        <w:ind w:firstLine="640" w:firstLineChars="200"/>
        <w:jc w:val="left"/>
        <w:rPr>
          <w:rFonts w:ascii="仿宋" w:hAnsi="仿宋" w:eastAsia="仿宋"/>
          <w:sz w:val="32"/>
          <w:szCs w:val="32"/>
          <w:u w:val="single"/>
        </w:rPr>
      </w:pPr>
      <w:r>
        <w:rPr>
          <w:rFonts w:hint="eastAsia" w:ascii="仿宋" w:hAnsi="仿宋" w:eastAsia="仿宋"/>
          <w:sz w:val="32"/>
          <w:szCs w:val="32"/>
          <w:u w:val="single"/>
        </w:rPr>
        <w:t xml:space="preserve">项目名称：                                      </w:t>
      </w:r>
    </w:p>
    <w:p>
      <w:pPr>
        <w:adjustRightInd w:val="0"/>
        <w:snapToGrid w:val="0"/>
        <w:spacing w:line="384" w:lineRule="auto"/>
        <w:ind w:left="638" w:leftChars="304"/>
        <w:jc w:val="left"/>
        <w:rPr>
          <w:rFonts w:ascii="仿宋" w:hAnsi="仿宋" w:eastAsia="仿宋"/>
          <w:sz w:val="32"/>
          <w:szCs w:val="32"/>
          <w:u w:val="single"/>
        </w:rPr>
      </w:pPr>
      <w:r>
        <w:rPr>
          <w:rFonts w:hint="eastAsia" w:ascii="仿宋" w:hAnsi="仿宋" w:eastAsia="仿宋"/>
          <w:sz w:val="32"/>
          <w:szCs w:val="32"/>
          <w:u w:val="single"/>
        </w:rPr>
        <w:t xml:space="preserve">申报高校（盖章）：                               </w:t>
      </w:r>
    </w:p>
    <w:p>
      <w:pPr>
        <w:adjustRightInd w:val="0"/>
        <w:snapToGrid w:val="0"/>
        <w:spacing w:line="384" w:lineRule="auto"/>
        <w:ind w:left="638" w:leftChars="304"/>
        <w:jc w:val="left"/>
        <w:rPr>
          <w:rFonts w:ascii="仿宋" w:hAnsi="仿宋" w:eastAsia="仿宋"/>
          <w:sz w:val="32"/>
          <w:szCs w:val="32"/>
          <w:u w:val="single"/>
        </w:rPr>
      </w:pPr>
      <w:r>
        <w:rPr>
          <w:rFonts w:hint="eastAsia" w:ascii="仿宋" w:hAnsi="仿宋" w:eastAsia="仿宋"/>
          <w:sz w:val="32"/>
          <w:szCs w:val="32"/>
          <w:u w:val="single"/>
        </w:rPr>
        <w:t>联合申报单位（盖章）：</w:t>
      </w:r>
      <w:r>
        <w:rPr>
          <w:rFonts w:hint="eastAsia" w:ascii="仿宋" w:hAnsi="仿宋" w:eastAsia="仿宋"/>
          <w:sz w:val="28"/>
          <w:szCs w:val="28"/>
          <w:u w:val="single"/>
        </w:rPr>
        <w:t>（可以根据实际申报单位数量添加）</w:t>
      </w:r>
    </w:p>
    <w:p>
      <w:pPr>
        <w:adjustRightInd w:val="0"/>
        <w:snapToGrid w:val="0"/>
        <w:spacing w:line="384" w:lineRule="auto"/>
        <w:ind w:firstLine="640" w:firstLineChars="200"/>
        <w:jc w:val="left"/>
        <w:rPr>
          <w:rFonts w:ascii="仿宋" w:hAnsi="仿宋" w:eastAsia="仿宋"/>
          <w:sz w:val="32"/>
          <w:szCs w:val="32"/>
          <w:u w:val="single"/>
        </w:rPr>
      </w:pPr>
      <w:r>
        <w:rPr>
          <w:rFonts w:hint="eastAsia" w:ascii="仿宋" w:hAnsi="仿宋" w:eastAsia="仿宋"/>
          <w:sz w:val="32"/>
          <w:szCs w:val="32"/>
          <w:u w:val="single"/>
        </w:rPr>
        <w:t xml:space="preserve">项目负责人：                                    </w:t>
      </w:r>
    </w:p>
    <w:p>
      <w:pPr>
        <w:adjustRightInd w:val="0"/>
        <w:snapToGrid w:val="0"/>
        <w:spacing w:line="384" w:lineRule="auto"/>
        <w:ind w:firstLine="640" w:firstLineChars="200"/>
        <w:jc w:val="left"/>
        <w:rPr>
          <w:rFonts w:ascii="仿宋" w:hAnsi="仿宋" w:eastAsia="仿宋"/>
          <w:kern w:val="0"/>
          <w:sz w:val="32"/>
          <w:szCs w:val="32"/>
          <w:u w:val="single"/>
        </w:rPr>
      </w:pPr>
      <w:r>
        <w:rPr>
          <w:rFonts w:hint="eastAsia" w:ascii="仿宋" w:hAnsi="仿宋" w:eastAsia="仿宋"/>
          <w:sz w:val="32"/>
          <w:szCs w:val="32"/>
          <w:u w:val="single"/>
        </w:rPr>
        <w:t xml:space="preserve">实施时间：                                      </w:t>
      </w:r>
    </w:p>
    <w:p>
      <w:pPr>
        <w:adjustRightInd w:val="0"/>
        <w:snapToGrid w:val="0"/>
        <w:spacing w:line="384" w:lineRule="auto"/>
        <w:ind w:firstLine="640" w:firstLineChars="200"/>
        <w:jc w:val="left"/>
        <w:rPr>
          <w:rFonts w:ascii="仿宋" w:hAnsi="仿宋" w:eastAsia="仿宋"/>
          <w:kern w:val="0"/>
          <w:sz w:val="32"/>
          <w:szCs w:val="32"/>
          <w:u w:val="single"/>
        </w:rPr>
      </w:pPr>
      <w:r>
        <w:rPr>
          <w:rFonts w:hint="eastAsia" w:ascii="仿宋" w:hAnsi="仿宋" w:eastAsia="仿宋"/>
          <w:sz w:val="32"/>
          <w:szCs w:val="32"/>
          <w:u w:val="single"/>
        </w:rPr>
        <w:t xml:space="preserve">申报时间：                                      </w:t>
      </w:r>
    </w:p>
    <w:p>
      <w:pPr>
        <w:jc w:val="left"/>
        <w:rPr>
          <w:rFonts w:ascii="仿宋" w:hAnsi="仿宋" w:eastAsia="仿宋"/>
          <w:sz w:val="32"/>
          <w:szCs w:val="32"/>
        </w:rPr>
      </w:pPr>
    </w:p>
    <w:p>
      <w:pPr>
        <w:ind w:firstLine="615"/>
        <w:jc w:val="left"/>
        <w:rPr>
          <w:rFonts w:ascii="仿宋" w:hAnsi="仿宋" w:eastAsia="仿宋"/>
          <w:sz w:val="32"/>
          <w:szCs w:val="32"/>
        </w:rPr>
      </w:pPr>
    </w:p>
    <w:p>
      <w:pPr>
        <w:pStyle w:val="2"/>
      </w:pPr>
    </w:p>
    <w:p>
      <w:pPr>
        <w:spacing w:line="560" w:lineRule="exact"/>
        <w:ind w:firstLine="0"/>
        <w:jc w:val="center"/>
        <w:rPr>
          <w:rFonts w:hint="eastAsia" w:ascii="黑体" w:hAnsi="黑体" w:eastAsia="黑体"/>
          <w:bCs/>
          <w:sz w:val="32"/>
          <w:szCs w:val="32"/>
        </w:rPr>
      </w:pPr>
    </w:p>
    <w:p>
      <w:pPr>
        <w:spacing w:line="560" w:lineRule="exact"/>
        <w:ind w:firstLine="645"/>
        <w:jc w:val="center"/>
        <w:rPr>
          <w:rFonts w:ascii="黑体" w:hAnsi="黑体" w:eastAsia="黑体"/>
          <w:bCs/>
          <w:sz w:val="32"/>
          <w:szCs w:val="32"/>
        </w:rPr>
      </w:pPr>
      <w:r>
        <w:rPr>
          <w:rFonts w:hint="eastAsia" w:ascii="黑体" w:hAnsi="黑体" w:eastAsia="黑体"/>
          <w:bCs/>
          <w:sz w:val="32"/>
          <w:szCs w:val="32"/>
        </w:rPr>
        <w:t>昆明市市场监督管理局（知识产权局）编制</w:t>
      </w:r>
    </w:p>
    <w:p>
      <w:pPr>
        <w:spacing w:line="560" w:lineRule="exact"/>
        <w:ind w:firstLine="645"/>
        <w:jc w:val="center"/>
        <w:rPr>
          <w:rFonts w:ascii="仿宋" w:hAnsi="仿宋" w:eastAsia="仿宋"/>
          <w:b/>
          <w:bCs/>
          <w:sz w:val="32"/>
          <w:szCs w:val="32"/>
        </w:rPr>
      </w:pPr>
      <w:r>
        <w:rPr>
          <w:rFonts w:hint="eastAsia" w:ascii="黑体" w:hAnsi="黑体" w:eastAsia="黑体"/>
          <w:bCs/>
          <w:sz w:val="32"/>
          <w:szCs w:val="32"/>
        </w:rPr>
        <w:t>2023年5月</w:t>
      </w:r>
    </w:p>
    <w:p>
      <w:pPr>
        <w:jc w:val="center"/>
        <w:rPr>
          <w:rFonts w:ascii="仿宋" w:hAnsi="仿宋" w:eastAsia="仿宋"/>
          <w:bCs/>
          <w:sz w:val="44"/>
          <w:szCs w:val="44"/>
        </w:rPr>
      </w:pPr>
      <w:r>
        <w:rPr>
          <w:rFonts w:hint="eastAsia" w:ascii="仿宋" w:hAnsi="仿宋" w:eastAsia="仿宋" w:cs="黑体"/>
          <w:bCs/>
          <w:sz w:val="44"/>
          <w:szCs w:val="44"/>
        </w:rPr>
        <w:br w:type="page"/>
      </w:r>
      <w:r>
        <w:rPr>
          <w:rFonts w:hint="eastAsia" w:ascii="仿宋" w:hAnsi="仿宋" w:eastAsia="仿宋" w:cs="黑体"/>
          <w:bCs/>
          <w:sz w:val="44"/>
          <w:szCs w:val="44"/>
        </w:rPr>
        <w:t>填报说明</w:t>
      </w:r>
    </w:p>
    <w:p>
      <w:pPr>
        <w:spacing w:line="560" w:lineRule="exact"/>
        <w:ind w:firstLine="640" w:firstLineChars="200"/>
        <w:rPr>
          <w:rFonts w:ascii="仿宋" w:hAnsi="仿宋" w:eastAsia="仿宋"/>
          <w:sz w:val="32"/>
          <w:szCs w:val="32"/>
        </w:rPr>
      </w:pPr>
    </w:p>
    <w:p>
      <w:pPr>
        <w:spacing w:line="360" w:lineRule="auto"/>
        <w:ind w:firstLine="600" w:firstLineChars="200"/>
        <w:rPr>
          <w:rFonts w:ascii="仿宋" w:hAnsi="仿宋" w:eastAsia="仿宋" w:cs="仿宋"/>
          <w:sz w:val="30"/>
          <w:szCs w:val="30"/>
        </w:rPr>
      </w:pPr>
      <w:r>
        <w:rPr>
          <w:rFonts w:hint="eastAsia" w:ascii="仿宋" w:hAnsi="仿宋" w:eastAsia="仿宋" w:cs="仿宋"/>
          <w:sz w:val="30"/>
          <w:szCs w:val="30"/>
        </w:rPr>
        <w:t>一、填写申报书前，请认真阅读填写要求，并查阅《昆明市专利开放许可服务平台建设项目申报指南》，如实填写。</w:t>
      </w:r>
    </w:p>
    <w:p>
      <w:pPr>
        <w:spacing w:line="360" w:lineRule="auto"/>
        <w:ind w:firstLine="600" w:firstLineChars="200"/>
        <w:rPr>
          <w:rFonts w:ascii="仿宋" w:hAnsi="仿宋" w:eastAsia="仿宋" w:cs="仿宋"/>
          <w:sz w:val="30"/>
          <w:szCs w:val="30"/>
        </w:rPr>
      </w:pPr>
      <w:r>
        <w:rPr>
          <w:rFonts w:hint="eastAsia" w:ascii="仿宋" w:hAnsi="仿宋" w:eastAsia="仿宋" w:cs="仿宋"/>
          <w:sz w:val="30"/>
          <w:szCs w:val="30"/>
        </w:rPr>
        <w:t>二、申报材料需包含以下内容：</w:t>
      </w:r>
    </w:p>
    <w:p>
      <w:pPr>
        <w:spacing w:line="360" w:lineRule="auto"/>
        <w:ind w:firstLine="900" w:firstLineChars="300"/>
        <w:rPr>
          <w:rFonts w:ascii="仿宋" w:hAnsi="仿宋" w:eastAsia="仿宋" w:cs="仿宋"/>
          <w:sz w:val="30"/>
          <w:szCs w:val="30"/>
        </w:rPr>
      </w:pPr>
      <w:r>
        <w:rPr>
          <w:rFonts w:hint="eastAsia" w:ascii="仿宋" w:hAnsi="仿宋" w:eastAsia="仿宋" w:cs="仿宋"/>
          <w:sz w:val="30"/>
          <w:szCs w:val="30"/>
        </w:rPr>
        <w:t>1.项目实施承诺书；</w:t>
      </w:r>
    </w:p>
    <w:p>
      <w:pPr>
        <w:spacing w:line="360" w:lineRule="auto"/>
        <w:ind w:firstLine="900" w:firstLineChars="300"/>
        <w:rPr>
          <w:rFonts w:ascii="仿宋" w:hAnsi="仿宋" w:eastAsia="仿宋" w:cs="仿宋"/>
          <w:sz w:val="30"/>
          <w:szCs w:val="30"/>
        </w:rPr>
      </w:pPr>
      <w:r>
        <w:rPr>
          <w:rFonts w:hint="eastAsia" w:ascii="仿宋" w:hAnsi="仿宋" w:eastAsia="仿宋" w:cs="仿宋"/>
          <w:sz w:val="30"/>
          <w:szCs w:val="30"/>
        </w:rPr>
        <w:t>2</w:t>
      </w:r>
      <w:r>
        <w:rPr>
          <w:rFonts w:ascii="仿宋" w:hAnsi="仿宋" w:eastAsia="仿宋" w:cs="仿宋"/>
          <w:sz w:val="30"/>
          <w:szCs w:val="30"/>
        </w:rPr>
        <w:t>.</w:t>
      </w:r>
      <w:r>
        <w:rPr>
          <w:rFonts w:hint="eastAsia" w:ascii="仿宋" w:hAnsi="仿宋" w:eastAsia="仿宋" w:cs="仿宋"/>
          <w:sz w:val="30"/>
          <w:szCs w:val="30"/>
        </w:rPr>
        <w:t>申报单位基本信息；</w:t>
      </w:r>
    </w:p>
    <w:p>
      <w:pPr>
        <w:spacing w:line="360" w:lineRule="auto"/>
        <w:ind w:firstLine="900" w:firstLineChars="300"/>
        <w:rPr>
          <w:rFonts w:ascii="仿宋" w:hAnsi="仿宋" w:eastAsia="仿宋" w:cs="仿宋"/>
          <w:sz w:val="30"/>
          <w:szCs w:val="30"/>
        </w:rPr>
      </w:pPr>
      <w:r>
        <w:rPr>
          <w:rFonts w:hint="eastAsia" w:ascii="仿宋" w:hAnsi="仿宋" w:eastAsia="仿宋" w:cs="仿宋"/>
          <w:sz w:val="30"/>
          <w:szCs w:val="30"/>
        </w:rPr>
        <w:t>3</w:t>
      </w:r>
      <w:r>
        <w:rPr>
          <w:rFonts w:ascii="仿宋" w:hAnsi="仿宋" w:eastAsia="仿宋" w:cs="仿宋"/>
          <w:sz w:val="30"/>
          <w:szCs w:val="30"/>
        </w:rPr>
        <w:t>.</w:t>
      </w:r>
      <w:r>
        <w:rPr>
          <w:rFonts w:hint="eastAsia" w:ascii="仿宋" w:hAnsi="仿宋" w:eastAsia="仿宋" w:cs="仿宋"/>
          <w:sz w:val="30"/>
          <w:szCs w:val="30"/>
        </w:rPr>
        <w:t>承诺完成的任务指标；</w:t>
      </w:r>
    </w:p>
    <w:p>
      <w:pPr>
        <w:spacing w:line="360" w:lineRule="auto"/>
        <w:ind w:firstLine="900" w:firstLineChars="300"/>
        <w:rPr>
          <w:rFonts w:ascii="仿宋" w:hAnsi="仿宋" w:eastAsia="仿宋" w:cs="仿宋"/>
          <w:sz w:val="30"/>
          <w:szCs w:val="30"/>
        </w:rPr>
      </w:pPr>
      <w:r>
        <w:rPr>
          <w:rFonts w:hint="eastAsia" w:ascii="仿宋" w:hAnsi="仿宋" w:eastAsia="仿宋" w:cs="仿宋"/>
          <w:sz w:val="30"/>
          <w:szCs w:val="30"/>
          <w:lang w:val="en-US" w:eastAsia="zh-CN"/>
        </w:rPr>
        <w:t>4</w:t>
      </w:r>
      <w:r>
        <w:rPr>
          <w:rFonts w:ascii="仿宋" w:hAnsi="仿宋" w:eastAsia="仿宋" w:cs="仿宋"/>
          <w:sz w:val="30"/>
          <w:szCs w:val="30"/>
        </w:rPr>
        <w:t>.</w:t>
      </w:r>
      <w:r>
        <w:rPr>
          <w:rFonts w:hint="eastAsia" w:ascii="仿宋" w:hAnsi="仿宋" w:eastAsia="仿宋" w:cs="仿宋"/>
          <w:sz w:val="30"/>
          <w:szCs w:val="30"/>
        </w:rPr>
        <w:t>项目实施方案主要内容；</w:t>
      </w:r>
    </w:p>
    <w:p>
      <w:pPr>
        <w:spacing w:line="360" w:lineRule="auto"/>
        <w:ind w:firstLine="900" w:firstLineChars="300"/>
        <w:rPr>
          <w:rFonts w:ascii="仿宋" w:hAnsi="仿宋" w:eastAsia="仿宋" w:cs="仿宋"/>
          <w:sz w:val="30"/>
          <w:szCs w:val="30"/>
        </w:rPr>
      </w:pPr>
      <w:r>
        <w:rPr>
          <w:rFonts w:hint="eastAsia" w:ascii="仿宋" w:hAnsi="仿宋" w:eastAsia="仿宋" w:cs="仿宋"/>
          <w:sz w:val="30"/>
          <w:szCs w:val="30"/>
          <w:lang w:val="en-US" w:eastAsia="zh-CN"/>
        </w:rPr>
        <w:t>5</w:t>
      </w:r>
      <w:r>
        <w:rPr>
          <w:rFonts w:ascii="仿宋" w:hAnsi="仿宋" w:eastAsia="仿宋" w:cs="仿宋"/>
          <w:sz w:val="30"/>
          <w:szCs w:val="30"/>
        </w:rPr>
        <w:t>.</w:t>
      </w:r>
      <w:r>
        <w:rPr>
          <w:rFonts w:hint="eastAsia" w:ascii="仿宋" w:hAnsi="仿宋" w:eastAsia="仿宋" w:cs="仿宋"/>
          <w:sz w:val="30"/>
          <w:szCs w:val="30"/>
        </w:rPr>
        <w:t>项目组成员信息；</w:t>
      </w:r>
    </w:p>
    <w:p>
      <w:pPr>
        <w:spacing w:line="360" w:lineRule="auto"/>
        <w:ind w:firstLine="900" w:firstLineChars="300"/>
        <w:rPr>
          <w:rFonts w:ascii="仿宋" w:hAnsi="仿宋" w:eastAsia="仿宋" w:cs="仿宋"/>
          <w:sz w:val="30"/>
          <w:szCs w:val="30"/>
        </w:rPr>
      </w:pPr>
      <w:r>
        <w:rPr>
          <w:rFonts w:hint="eastAsia" w:ascii="仿宋" w:hAnsi="仿宋" w:eastAsia="仿宋" w:cs="仿宋"/>
          <w:sz w:val="30"/>
          <w:szCs w:val="30"/>
          <w:lang w:val="en-US" w:eastAsia="zh-CN"/>
        </w:rPr>
        <w:t>6</w:t>
      </w:r>
      <w:r>
        <w:rPr>
          <w:rFonts w:ascii="仿宋" w:hAnsi="仿宋" w:eastAsia="仿宋" w:cs="仿宋"/>
          <w:sz w:val="30"/>
          <w:szCs w:val="30"/>
        </w:rPr>
        <w:t>.</w:t>
      </w:r>
      <w:r>
        <w:rPr>
          <w:rFonts w:hint="eastAsia" w:ascii="仿宋" w:hAnsi="仿宋" w:eastAsia="仿宋" w:cs="仿宋"/>
          <w:sz w:val="30"/>
          <w:szCs w:val="30"/>
        </w:rPr>
        <w:t>项目经费预算；</w:t>
      </w:r>
    </w:p>
    <w:p>
      <w:pPr>
        <w:spacing w:line="360" w:lineRule="auto"/>
        <w:ind w:firstLine="900" w:firstLineChars="300"/>
        <w:rPr>
          <w:rFonts w:ascii="仿宋" w:hAnsi="仿宋" w:eastAsia="仿宋" w:cs="仿宋"/>
          <w:sz w:val="30"/>
          <w:szCs w:val="30"/>
        </w:rPr>
      </w:pPr>
      <w:r>
        <w:rPr>
          <w:rFonts w:hint="eastAsia" w:ascii="仿宋" w:hAnsi="仿宋" w:eastAsia="仿宋" w:cs="仿宋"/>
          <w:sz w:val="30"/>
          <w:szCs w:val="30"/>
          <w:lang w:val="en-US" w:eastAsia="zh-CN"/>
        </w:rPr>
        <w:t>7</w:t>
      </w:r>
      <w:r>
        <w:rPr>
          <w:rFonts w:ascii="仿宋" w:hAnsi="仿宋" w:eastAsia="仿宋" w:cs="仿宋"/>
          <w:sz w:val="30"/>
          <w:szCs w:val="30"/>
        </w:rPr>
        <w:t>.</w:t>
      </w:r>
      <w:r>
        <w:rPr>
          <w:rFonts w:hint="eastAsia" w:ascii="仿宋" w:hAnsi="仿宋" w:eastAsia="仿宋" w:cs="仿宋"/>
          <w:sz w:val="30"/>
          <w:szCs w:val="30"/>
        </w:rPr>
        <w:t>项目申报高校所在区县审核意见。</w:t>
      </w:r>
    </w:p>
    <w:p>
      <w:pPr>
        <w:spacing w:line="360" w:lineRule="auto"/>
        <w:ind w:firstLine="600" w:firstLineChars="200"/>
        <w:jc w:val="left"/>
        <w:rPr>
          <w:rFonts w:ascii="仿宋" w:hAnsi="仿宋" w:eastAsia="仿宋" w:cs="仿宋"/>
          <w:sz w:val="32"/>
          <w:szCs w:val="32"/>
        </w:rPr>
      </w:pPr>
      <w:r>
        <w:rPr>
          <w:rFonts w:hint="eastAsia" w:ascii="仿宋" w:hAnsi="仿宋" w:eastAsia="仿宋" w:cs="仿宋"/>
          <w:sz w:val="30"/>
          <w:szCs w:val="30"/>
        </w:rPr>
        <w:t>三、</w:t>
      </w:r>
      <w:r>
        <w:rPr>
          <w:rFonts w:hint="eastAsia" w:ascii="仿宋" w:hAnsi="仿宋" w:eastAsia="仿宋" w:cs="仿宋"/>
          <w:bCs/>
          <w:sz w:val="30"/>
          <w:szCs w:val="30"/>
        </w:rPr>
        <w:t>申报书用</w:t>
      </w:r>
      <w:r>
        <w:rPr>
          <w:rFonts w:ascii="仿宋" w:hAnsi="仿宋" w:eastAsia="仿宋" w:cs="仿宋"/>
          <w:bCs/>
          <w:sz w:val="30"/>
          <w:szCs w:val="30"/>
        </w:rPr>
        <w:t>A4</w:t>
      </w:r>
      <w:r>
        <w:rPr>
          <w:rFonts w:hint="eastAsia" w:ascii="仿宋" w:hAnsi="仿宋" w:eastAsia="仿宋" w:cs="仿宋"/>
          <w:bCs/>
          <w:sz w:val="30"/>
          <w:szCs w:val="30"/>
        </w:rPr>
        <w:t>纸张，双面打印，</w:t>
      </w:r>
      <w:r>
        <w:rPr>
          <w:rFonts w:hint="eastAsia" w:ascii="仿宋" w:hAnsi="仿宋" w:eastAsia="仿宋" w:cs="仿宋"/>
          <w:sz w:val="30"/>
          <w:szCs w:val="30"/>
        </w:rPr>
        <w:t>纸质封面</w:t>
      </w:r>
      <w:r>
        <w:rPr>
          <w:rFonts w:hint="eastAsia" w:ascii="仿宋" w:hAnsi="仿宋" w:eastAsia="仿宋" w:cs="仿宋"/>
          <w:bCs/>
          <w:sz w:val="30"/>
          <w:szCs w:val="30"/>
        </w:rPr>
        <w:t>左侧装订成册，一式八份。</w:t>
      </w:r>
    </w:p>
    <w:p>
      <w:pPr>
        <w:rPr>
          <w:rFonts w:ascii="仿宋" w:hAnsi="仿宋" w:eastAsia="仿宋"/>
        </w:rPr>
      </w:pPr>
    </w:p>
    <w:p>
      <w:pPr>
        <w:widowControl/>
        <w:jc w:val="left"/>
        <w:rPr>
          <w:rFonts w:ascii="仿宋" w:hAnsi="仿宋" w:eastAsia="仿宋"/>
        </w:rPr>
      </w:pPr>
      <w:r>
        <w:rPr>
          <w:rFonts w:ascii="仿宋" w:hAnsi="仿宋" w:eastAsia="仿宋"/>
        </w:rPr>
        <w:br w:type="page"/>
      </w:r>
    </w:p>
    <w:tbl>
      <w:tblPr>
        <w:tblStyle w:val="11"/>
        <w:tblW w:w="88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6" w:hRule="atLeast"/>
          <w:jc w:val="center"/>
        </w:trPr>
        <w:tc>
          <w:tcPr>
            <w:tcW w:w="8867"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仿宋" w:hAnsi="仿宋" w:eastAsia="仿宋" w:cs="黑体"/>
                <w:bCs/>
                <w:sz w:val="36"/>
                <w:szCs w:val="36"/>
              </w:rPr>
            </w:pPr>
            <w:r>
              <w:rPr>
                <w:rFonts w:hint="eastAsia" w:ascii="仿宋" w:hAnsi="仿宋" w:eastAsia="仿宋" w:cs="黑体"/>
                <w:bCs/>
                <w:sz w:val="36"/>
                <w:szCs w:val="36"/>
              </w:rPr>
              <w:t>项目实施承诺书</w:t>
            </w:r>
          </w:p>
          <w:p>
            <w:pPr>
              <w:adjustRightInd w:val="0"/>
              <w:snapToGrid w:val="0"/>
              <w:spacing w:line="336" w:lineRule="auto"/>
              <w:ind w:firstLine="560" w:firstLineChars="200"/>
              <w:rPr>
                <w:rFonts w:ascii="仿宋" w:hAnsi="仿宋" w:eastAsia="仿宋"/>
                <w:sz w:val="28"/>
                <w:szCs w:val="28"/>
              </w:rPr>
            </w:pPr>
          </w:p>
          <w:p>
            <w:pPr>
              <w:pStyle w:val="19"/>
              <w:adjustRightInd w:val="0"/>
              <w:snapToGrid w:val="0"/>
              <w:spacing w:line="312" w:lineRule="auto"/>
              <w:ind w:firstLine="560" w:firstLineChars="200"/>
              <w:rPr>
                <w:rFonts w:ascii="仿宋" w:hAnsi="仿宋" w:eastAsia="仿宋" w:cs="仿宋"/>
                <w:sz w:val="28"/>
                <w:szCs w:val="28"/>
              </w:rPr>
            </w:pPr>
            <w:r>
              <w:rPr>
                <w:rFonts w:hint="eastAsia" w:ascii="仿宋" w:hAnsi="仿宋" w:eastAsia="仿宋" w:cs="仿宋"/>
                <w:sz w:val="28"/>
                <w:szCs w:val="28"/>
              </w:rPr>
              <w:t>申报单位承诺，单位目前运行正常，经济指标良好，所提供申报资料、数据真实可靠，项目组成员身份真实有效，无侵犯他人知识产权等失信行为，过去在申报和承担各级财政项目中没有不良信用记录。项目资金获批后，将严格执行项目及经费管理等相关规定，为项目实施提供承诺的条件，按任务要求推进项目实施，保证高质量实现预期任务目标。</w:t>
            </w:r>
          </w:p>
          <w:p>
            <w:pPr>
              <w:autoSpaceDE w:val="0"/>
              <w:autoSpaceDN w:val="0"/>
              <w:adjustRightInd w:val="0"/>
              <w:snapToGrid w:val="0"/>
              <w:spacing w:line="312" w:lineRule="auto"/>
              <w:ind w:firstLine="560" w:firstLineChars="200"/>
              <w:rPr>
                <w:rFonts w:ascii="仿宋" w:hAnsi="仿宋" w:eastAsia="仿宋" w:cs="仿宋"/>
                <w:sz w:val="28"/>
                <w:szCs w:val="28"/>
              </w:rPr>
            </w:pPr>
            <w:r>
              <w:rPr>
                <w:rFonts w:hint="eastAsia" w:ascii="仿宋" w:hAnsi="仿宋" w:eastAsia="仿宋" w:cs="仿宋"/>
                <w:sz w:val="28"/>
                <w:szCs w:val="28"/>
              </w:rPr>
              <w:t>本单位承诺如有失实或失信行为，愿意根据相关规定，承担以下责任：</w:t>
            </w:r>
          </w:p>
          <w:p>
            <w:pPr>
              <w:autoSpaceDE w:val="0"/>
              <w:autoSpaceDN w:val="0"/>
              <w:adjustRightInd w:val="0"/>
              <w:snapToGrid w:val="0"/>
              <w:spacing w:line="312" w:lineRule="auto"/>
              <w:ind w:firstLine="560" w:firstLineChars="200"/>
              <w:rPr>
                <w:rFonts w:ascii="仿宋" w:hAnsi="仿宋" w:eastAsia="仿宋" w:cs="仿宋"/>
                <w:sz w:val="28"/>
                <w:szCs w:val="28"/>
              </w:rPr>
            </w:pPr>
            <w:r>
              <w:rPr>
                <w:rFonts w:ascii="仿宋" w:hAnsi="仿宋" w:eastAsia="仿宋" w:cs="仿宋"/>
                <w:sz w:val="28"/>
                <w:szCs w:val="28"/>
              </w:rPr>
              <w:t>1</w:t>
            </w:r>
            <w:r>
              <w:rPr>
                <w:rFonts w:hint="eastAsia" w:ascii="仿宋" w:hAnsi="仿宋" w:eastAsia="仿宋" w:cs="仿宋"/>
                <w:sz w:val="28"/>
                <w:szCs w:val="28"/>
              </w:rPr>
              <w:t>、取消项目评审资格；</w:t>
            </w:r>
          </w:p>
          <w:p>
            <w:pPr>
              <w:autoSpaceDE w:val="0"/>
              <w:autoSpaceDN w:val="0"/>
              <w:adjustRightInd w:val="0"/>
              <w:snapToGrid w:val="0"/>
              <w:spacing w:line="312" w:lineRule="auto"/>
              <w:ind w:firstLine="560" w:firstLineChars="200"/>
              <w:rPr>
                <w:rFonts w:ascii="仿宋" w:hAnsi="仿宋" w:eastAsia="仿宋" w:cs="仿宋"/>
                <w:sz w:val="28"/>
                <w:szCs w:val="28"/>
              </w:rPr>
            </w:pPr>
            <w:r>
              <w:rPr>
                <w:rFonts w:ascii="仿宋" w:hAnsi="仿宋" w:eastAsia="仿宋" w:cs="仿宋"/>
                <w:sz w:val="28"/>
                <w:szCs w:val="28"/>
              </w:rPr>
              <w:t>2</w:t>
            </w:r>
            <w:r>
              <w:rPr>
                <w:rFonts w:hint="eastAsia" w:ascii="仿宋" w:hAnsi="仿宋" w:eastAsia="仿宋" w:cs="仿宋"/>
                <w:sz w:val="28"/>
                <w:szCs w:val="28"/>
              </w:rPr>
              <w:t>、撤销项目立项，缴回市拨经费；</w:t>
            </w:r>
          </w:p>
          <w:p>
            <w:pPr>
              <w:autoSpaceDE w:val="0"/>
              <w:autoSpaceDN w:val="0"/>
              <w:adjustRightInd w:val="0"/>
              <w:snapToGrid w:val="0"/>
              <w:spacing w:line="312" w:lineRule="auto"/>
              <w:ind w:firstLine="560" w:firstLineChars="200"/>
              <w:rPr>
                <w:rFonts w:ascii="仿宋" w:hAnsi="仿宋" w:eastAsia="仿宋" w:cs="仿宋"/>
                <w:sz w:val="28"/>
                <w:szCs w:val="28"/>
              </w:rPr>
            </w:pPr>
            <w:r>
              <w:rPr>
                <w:rFonts w:ascii="仿宋" w:hAnsi="仿宋" w:eastAsia="仿宋" w:cs="仿宋"/>
                <w:sz w:val="28"/>
                <w:szCs w:val="28"/>
              </w:rPr>
              <w:t>3</w:t>
            </w:r>
            <w:r>
              <w:rPr>
                <w:rFonts w:hint="eastAsia" w:ascii="仿宋" w:hAnsi="仿宋" w:eastAsia="仿宋" w:cs="仿宋"/>
                <w:sz w:val="28"/>
                <w:szCs w:val="28"/>
              </w:rPr>
              <w:t>、根据失信情况，记入黑名单信用记录，并接受相应处理；</w:t>
            </w:r>
          </w:p>
          <w:p>
            <w:pPr>
              <w:autoSpaceDE w:val="0"/>
              <w:autoSpaceDN w:val="0"/>
              <w:adjustRightInd w:val="0"/>
              <w:snapToGrid w:val="0"/>
              <w:spacing w:line="312" w:lineRule="auto"/>
              <w:ind w:firstLine="560" w:firstLineChars="200"/>
              <w:rPr>
                <w:rFonts w:ascii="仿宋" w:hAnsi="仿宋" w:eastAsia="仿宋" w:cs="仿宋"/>
                <w:sz w:val="28"/>
                <w:szCs w:val="28"/>
              </w:rPr>
            </w:pPr>
            <w:r>
              <w:rPr>
                <w:rFonts w:ascii="仿宋" w:hAnsi="仿宋" w:eastAsia="仿宋" w:cs="仿宋"/>
                <w:sz w:val="28"/>
                <w:szCs w:val="28"/>
              </w:rPr>
              <w:t>4</w:t>
            </w:r>
            <w:r>
              <w:rPr>
                <w:rFonts w:hint="eastAsia" w:ascii="仿宋" w:hAnsi="仿宋" w:eastAsia="仿宋" w:cs="仿宋"/>
                <w:sz w:val="28"/>
                <w:szCs w:val="28"/>
              </w:rPr>
              <w:t>、其它相关法律责任等。</w:t>
            </w:r>
          </w:p>
          <w:p>
            <w:pPr>
              <w:autoSpaceDE w:val="0"/>
              <w:autoSpaceDN w:val="0"/>
              <w:adjustRightInd w:val="0"/>
              <w:snapToGrid w:val="0"/>
              <w:spacing w:line="312" w:lineRule="auto"/>
              <w:ind w:firstLine="560" w:firstLineChars="200"/>
              <w:rPr>
                <w:rFonts w:ascii="仿宋" w:hAnsi="仿宋" w:eastAsia="仿宋" w:cs="仿宋"/>
                <w:sz w:val="28"/>
                <w:szCs w:val="28"/>
              </w:rPr>
            </w:pPr>
          </w:p>
          <w:p>
            <w:pPr>
              <w:autoSpaceDE w:val="0"/>
              <w:autoSpaceDN w:val="0"/>
              <w:adjustRightInd w:val="0"/>
              <w:snapToGrid w:val="0"/>
              <w:spacing w:line="312" w:lineRule="auto"/>
              <w:ind w:firstLine="600" w:firstLineChars="200"/>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6" w:hRule="atLeast"/>
          <w:jc w:val="center"/>
        </w:trPr>
        <w:tc>
          <w:tcPr>
            <w:tcW w:w="886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beforeLines="50" w:line="360" w:lineRule="auto"/>
              <w:ind w:right="601" w:firstLine="3080" w:firstLineChars="1100"/>
              <w:rPr>
                <w:rFonts w:ascii="仿宋" w:hAnsi="仿宋" w:eastAsia="仿宋" w:cs="仿宋"/>
                <w:sz w:val="28"/>
                <w:szCs w:val="28"/>
              </w:rPr>
            </w:pPr>
          </w:p>
          <w:p>
            <w:pPr>
              <w:autoSpaceDE w:val="0"/>
              <w:autoSpaceDN w:val="0"/>
              <w:adjustRightInd w:val="0"/>
              <w:snapToGrid w:val="0"/>
              <w:spacing w:beforeLines="50" w:line="360" w:lineRule="auto"/>
              <w:ind w:right="601" w:firstLine="3080" w:firstLineChars="1100"/>
              <w:rPr>
                <w:rFonts w:ascii="仿宋" w:hAnsi="仿宋" w:eastAsia="仿宋" w:cs="仿宋"/>
                <w:sz w:val="28"/>
                <w:szCs w:val="28"/>
              </w:rPr>
            </w:pPr>
          </w:p>
          <w:p>
            <w:pPr>
              <w:autoSpaceDE w:val="0"/>
              <w:autoSpaceDN w:val="0"/>
              <w:adjustRightInd w:val="0"/>
              <w:snapToGrid w:val="0"/>
              <w:spacing w:beforeLines="50" w:line="360" w:lineRule="auto"/>
              <w:ind w:right="601" w:firstLine="3080" w:firstLineChars="1100"/>
              <w:rPr>
                <w:rFonts w:ascii="仿宋" w:hAnsi="仿宋" w:eastAsia="仿宋" w:cs="仿宋"/>
                <w:sz w:val="28"/>
                <w:szCs w:val="28"/>
              </w:rPr>
            </w:pPr>
          </w:p>
          <w:p>
            <w:pPr>
              <w:autoSpaceDE w:val="0"/>
              <w:autoSpaceDN w:val="0"/>
              <w:adjustRightInd w:val="0"/>
              <w:snapToGrid w:val="0"/>
              <w:spacing w:beforeLines="50" w:line="360" w:lineRule="auto"/>
              <w:ind w:right="601" w:firstLine="3080" w:firstLineChars="1100"/>
              <w:rPr>
                <w:rFonts w:ascii="仿宋" w:hAnsi="仿宋" w:eastAsia="仿宋" w:cs="仿宋"/>
                <w:sz w:val="28"/>
                <w:szCs w:val="28"/>
              </w:rPr>
            </w:pPr>
          </w:p>
          <w:p>
            <w:pPr>
              <w:autoSpaceDE w:val="0"/>
              <w:autoSpaceDN w:val="0"/>
              <w:adjustRightInd w:val="0"/>
              <w:snapToGrid w:val="0"/>
              <w:spacing w:beforeLines="50" w:line="480" w:lineRule="auto"/>
              <w:ind w:right="601" w:firstLine="3080" w:firstLineChars="1100"/>
              <w:rPr>
                <w:rFonts w:ascii="仿宋" w:hAnsi="仿宋" w:eastAsia="仿宋" w:cs="仿宋"/>
                <w:sz w:val="28"/>
                <w:szCs w:val="28"/>
              </w:rPr>
            </w:pPr>
            <w:r>
              <w:rPr>
                <w:rFonts w:hint="eastAsia" w:ascii="仿宋" w:hAnsi="仿宋" w:eastAsia="仿宋" w:cs="仿宋"/>
                <w:sz w:val="28"/>
                <w:szCs w:val="28"/>
              </w:rPr>
              <w:t>项目负责人（签字）：</w:t>
            </w:r>
          </w:p>
          <w:p>
            <w:pPr>
              <w:wordWrap w:val="0"/>
              <w:autoSpaceDE w:val="0"/>
              <w:autoSpaceDN w:val="0"/>
              <w:adjustRightInd w:val="0"/>
              <w:snapToGrid w:val="0"/>
              <w:spacing w:line="480" w:lineRule="auto"/>
              <w:ind w:right="140"/>
              <w:jc w:val="right"/>
              <w:rPr>
                <w:rFonts w:ascii="仿宋" w:hAnsi="仿宋" w:eastAsia="仿宋" w:cs="仿宋"/>
                <w:sz w:val="28"/>
                <w:szCs w:val="28"/>
              </w:rPr>
            </w:pPr>
            <w:r>
              <w:rPr>
                <w:rFonts w:hint="eastAsia" w:ascii="仿宋" w:hAnsi="仿宋" w:eastAsia="仿宋" w:cs="仿宋"/>
                <w:sz w:val="28"/>
                <w:szCs w:val="28"/>
              </w:rPr>
              <w:t xml:space="preserve">单位法人代表（签字）：        （公章）  </w:t>
            </w:r>
          </w:p>
          <w:p>
            <w:pPr>
              <w:pStyle w:val="19"/>
              <w:adjustRightInd w:val="0"/>
              <w:snapToGrid w:val="0"/>
              <w:spacing w:line="480" w:lineRule="auto"/>
              <w:ind w:left="-105" w:leftChars="-50" w:firstLine="14" w:firstLineChars="5"/>
              <w:jc w:val="right"/>
              <w:rPr>
                <w:rFonts w:ascii="仿宋" w:hAnsi="仿宋" w:eastAsia="仿宋" w:cs="宋体"/>
                <w:sz w:val="24"/>
              </w:rPr>
            </w:pPr>
            <w:r>
              <w:rPr>
                <w:rFonts w:hint="eastAsia" w:ascii="仿宋" w:hAnsi="仿宋" w:eastAsia="仿宋" w:cs="仿宋"/>
                <w:sz w:val="28"/>
                <w:szCs w:val="28"/>
              </w:rPr>
              <w:t xml:space="preserve"> 年   月   日</w:t>
            </w:r>
          </w:p>
        </w:tc>
      </w:tr>
    </w:tbl>
    <w:p>
      <w:pPr>
        <w:rPr>
          <w:rFonts w:ascii="仿宋" w:hAnsi="仿宋" w:eastAsia="仿宋"/>
        </w:rPr>
      </w:pPr>
    </w:p>
    <w:p>
      <w:pPr>
        <w:rPr>
          <w:rFonts w:ascii="仿宋" w:hAnsi="仿宋" w:eastAsia="仿宋"/>
        </w:rPr>
        <w:sectPr>
          <w:footerReference r:id="rId3" w:type="default"/>
          <w:pgSz w:w="11906" w:h="16838"/>
          <w:pgMar w:top="1418" w:right="1588" w:bottom="1418" w:left="1588" w:header="0" w:footer="1191" w:gutter="0"/>
          <w:pgNumType w:fmt="numberInDash"/>
          <w:cols w:space="720" w:num="1"/>
          <w:titlePg/>
          <w:docGrid w:linePitch="319" w:charSpace="0"/>
        </w:sectPr>
      </w:pPr>
    </w:p>
    <w:tbl>
      <w:tblPr>
        <w:tblStyle w:val="11"/>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439"/>
        <w:gridCol w:w="162"/>
        <w:gridCol w:w="295"/>
        <w:gridCol w:w="204"/>
        <w:gridCol w:w="322"/>
        <w:gridCol w:w="639"/>
        <w:gridCol w:w="241"/>
        <w:gridCol w:w="286"/>
        <w:gridCol w:w="418"/>
        <w:gridCol w:w="579"/>
        <w:gridCol w:w="130"/>
        <w:gridCol w:w="116"/>
        <w:gridCol w:w="597"/>
        <w:gridCol w:w="567"/>
        <w:gridCol w:w="77"/>
        <w:gridCol w:w="344"/>
        <w:gridCol w:w="855"/>
        <w:gridCol w:w="185"/>
        <w:gridCol w:w="352"/>
        <w:gridCol w:w="131"/>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60"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b/>
                <w:sz w:val="24"/>
              </w:rPr>
            </w:pPr>
            <w:r>
              <w:rPr>
                <w:rFonts w:hint="eastAsia" w:ascii="仿宋" w:hAnsi="仿宋" w:eastAsia="仿宋"/>
                <w:b/>
                <w:sz w:val="24"/>
              </w:rPr>
              <w:t>项目名称</w:t>
            </w:r>
          </w:p>
        </w:tc>
        <w:tc>
          <w:tcPr>
            <w:tcW w:w="7613" w:type="dxa"/>
            <w:gridSpan w:val="18"/>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073" w:type="dxa"/>
            <w:gridSpan w:val="2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 w:val="28"/>
                <w:szCs w:val="28"/>
              </w:rPr>
            </w:pPr>
            <w:r>
              <w:rPr>
                <w:rFonts w:hint="eastAsia" w:ascii="仿宋" w:hAnsi="仿宋" w:eastAsia="仿宋"/>
                <w:sz w:val="28"/>
                <w:szCs w:val="28"/>
              </w:rPr>
              <w:t>一、申报高校基本信息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98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b/>
                <w:bCs/>
                <w:szCs w:val="21"/>
              </w:rPr>
            </w:pPr>
            <w:r>
              <w:rPr>
                <w:rFonts w:hint="eastAsia" w:ascii="仿宋" w:hAnsi="仿宋" w:eastAsia="仿宋"/>
                <w:b/>
                <w:bCs/>
                <w:szCs w:val="21"/>
              </w:rPr>
              <w:t>单位名称</w:t>
            </w:r>
          </w:p>
        </w:tc>
        <w:tc>
          <w:tcPr>
            <w:tcW w:w="7087" w:type="dxa"/>
            <w:gridSpan w:val="16"/>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98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通信地址（邮编）</w:t>
            </w:r>
          </w:p>
        </w:tc>
        <w:tc>
          <w:tcPr>
            <w:tcW w:w="7087" w:type="dxa"/>
            <w:gridSpan w:val="16"/>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98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统一社会信用代码</w:t>
            </w:r>
          </w:p>
        </w:tc>
        <w:tc>
          <w:tcPr>
            <w:tcW w:w="7087" w:type="dxa"/>
            <w:gridSpan w:val="1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98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 w:hAnsi="仿宋" w:eastAsia="仿宋"/>
                <w:szCs w:val="21"/>
                <w:lang w:val="en-US" w:eastAsia="zh-CN"/>
              </w:rPr>
            </w:pPr>
            <w:r>
              <w:rPr>
                <w:rFonts w:hint="eastAsia" w:ascii="仿宋" w:hAnsi="仿宋" w:eastAsia="仿宋"/>
                <w:szCs w:val="21"/>
              </w:rPr>
              <w:t>开户银行</w:t>
            </w:r>
            <w:r>
              <w:rPr>
                <w:rFonts w:hint="eastAsia" w:ascii="仿宋" w:hAnsi="仿宋" w:eastAsia="仿宋"/>
                <w:szCs w:val="21"/>
                <w:lang w:val="en-US" w:eastAsia="zh-CN"/>
              </w:rPr>
              <w:t>及账号</w:t>
            </w:r>
          </w:p>
        </w:tc>
        <w:tc>
          <w:tcPr>
            <w:tcW w:w="7087" w:type="dxa"/>
            <w:gridSpan w:val="1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60"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人员信息</w:t>
            </w:r>
          </w:p>
        </w:tc>
        <w:tc>
          <w:tcPr>
            <w:tcW w:w="1406"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姓名</w:t>
            </w:r>
          </w:p>
        </w:tc>
        <w:tc>
          <w:tcPr>
            <w:tcW w:w="212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身份证号码</w:t>
            </w:r>
          </w:p>
        </w:tc>
        <w:tc>
          <w:tcPr>
            <w:tcW w:w="2028"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电话（手机）</w:t>
            </w:r>
          </w:p>
        </w:tc>
        <w:tc>
          <w:tcPr>
            <w:tcW w:w="205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60"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法人代表</w:t>
            </w:r>
          </w:p>
        </w:tc>
        <w:tc>
          <w:tcPr>
            <w:tcW w:w="1406"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12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028"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05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60" w:type="dxa"/>
            <w:gridSpan w:val="4"/>
            <w:tcBorders>
              <w:left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项目负责人</w:t>
            </w:r>
          </w:p>
        </w:tc>
        <w:tc>
          <w:tcPr>
            <w:tcW w:w="1406" w:type="dxa"/>
            <w:gridSpan w:val="4"/>
            <w:tcBorders>
              <w:left w:val="single" w:color="auto" w:sz="4" w:space="0"/>
              <w:right w:val="single" w:color="auto" w:sz="4" w:space="0"/>
            </w:tcBorders>
            <w:vAlign w:val="center"/>
          </w:tcPr>
          <w:p>
            <w:pPr>
              <w:spacing w:line="360" w:lineRule="exact"/>
              <w:jc w:val="center"/>
              <w:rPr>
                <w:rFonts w:ascii="仿宋" w:hAnsi="仿宋" w:eastAsia="仿宋"/>
                <w:szCs w:val="21"/>
              </w:rPr>
            </w:pPr>
          </w:p>
        </w:tc>
        <w:tc>
          <w:tcPr>
            <w:tcW w:w="212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028"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05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60" w:type="dxa"/>
            <w:gridSpan w:val="4"/>
            <w:tcBorders>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项目联系人</w:t>
            </w:r>
          </w:p>
        </w:tc>
        <w:tc>
          <w:tcPr>
            <w:tcW w:w="1406" w:type="dxa"/>
            <w:gridSpan w:val="4"/>
            <w:tcBorders>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12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028"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05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866" w:type="dxa"/>
            <w:gridSpan w:val="8"/>
            <w:tcBorders>
              <w:left w:val="single" w:color="auto" w:sz="4" w:space="0"/>
              <w:right w:val="single" w:color="auto" w:sz="4" w:space="0"/>
            </w:tcBorders>
            <w:vAlign w:val="center"/>
          </w:tcPr>
          <w:p>
            <w:pPr>
              <w:spacing w:line="360" w:lineRule="exact"/>
              <w:jc w:val="center"/>
              <w:rPr>
                <w:rFonts w:hint="eastAsia" w:ascii="仿宋" w:hAnsi="仿宋" w:eastAsia="仿宋"/>
                <w:szCs w:val="21"/>
                <w:lang w:val="en-US" w:eastAsia="zh-CN"/>
              </w:rPr>
            </w:pPr>
            <w:r>
              <w:rPr>
                <w:rFonts w:hint="eastAsia" w:ascii="仿宋" w:hAnsi="仿宋" w:eastAsia="仿宋"/>
                <w:szCs w:val="21"/>
              </w:rPr>
              <w:t>单位专利转让许可</w:t>
            </w:r>
            <w:r>
              <w:rPr>
                <w:rFonts w:hint="eastAsia" w:ascii="仿宋" w:hAnsi="仿宋" w:eastAsia="仿宋"/>
                <w:szCs w:val="21"/>
                <w:lang w:val="en-US" w:eastAsia="zh-CN"/>
              </w:rPr>
              <w:t>情况</w:t>
            </w:r>
          </w:p>
        </w:tc>
        <w:tc>
          <w:tcPr>
            <w:tcW w:w="212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2</w:t>
            </w:r>
            <w:r>
              <w:rPr>
                <w:rFonts w:ascii="仿宋" w:hAnsi="仿宋" w:eastAsia="仿宋"/>
                <w:szCs w:val="21"/>
              </w:rPr>
              <w:t>02</w:t>
            </w:r>
            <w:r>
              <w:rPr>
                <w:rFonts w:hint="eastAsia" w:ascii="仿宋" w:hAnsi="仿宋" w:eastAsia="仿宋"/>
                <w:szCs w:val="21"/>
              </w:rPr>
              <w:t>0年</w:t>
            </w:r>
          </w:p>
        </w:tc>
        <w:tc>
          <w:tcPr>
            <w:tcW w:w="2028"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2</w:t>
            </w:r>
            <w:r>
              <w:rPr>
                <w:rFonts w:ascii="仿宋" w:hAnsi="仿宋" w:eastAsia="仿宋"/>
                <w:szCs w:val="21"/>
              </w:rPr>
              <w:t>02</w:t>
            </w:r>
            <w:r>
              <w:rPr>
                <w:rFonts w:hint="eastAsia" w:ascii="仿宋" w:hAnsi="仿宋" w:eastAsia="仿宋"/>
                <w:szCs w:val="21"/>
              </w:rPr>
              <w:t>1年</w:t>
            </w:r>
          </w:p>
        </w:tc>
        <w:tc>
          <w:tcPr>
            <w:tcW w:w="205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2</w:t>
            </w:r>
            <w:r>
              <w:rPr>
                <w:rFonts w:ascii="仿宋" w:hAnsi="仿宋" w:eastAsia="仿宋"/>
                <w:szCs w:val="21"/>
              </w:rPr>
              <w:t>02</w:t>
            </w:r>
            <w:r>
              <w:rPr>
                <w:rFonts w:hint="eastAsia" w:ascii="仿宋" w:hAnsi="仿宋" w:eastAsia="仿宋"/>
                <w:szCs w:val="21"/>
              </w:rPr>
              <w:t>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866" w:type="dxa"/>
            <w:gridSpan w:val="8"/>
            <w:tcBorders>
              <w:left w:val="single" w:color="auto" w:sz="4" w:space="0"/>
              <w:right w:val="single" w:color="auto" w:sz="4" w:space="0"/>
            </w:tcBorders>
            <w:vAlign w:val="center"/>
          </w:tcPr>
          <w:p>
            <w:pPr>
              <w:spacing w:line="360" w:lineRule="exact"/>
              <w:ind w:left="-105" w:leftChars="-50" w:right="-105" w:rightChars="-50"/>
              <w:jc w:val="center"/>
              <w:rPr>
                <w:rFonts w:hint="eastAsia" w:ascii="仿宋" w:hAnsi="仿宋" w:eastAsia="仿宋"/>
                <w:szCs w:val="21"/>
              </w:rPr>
            </w:pPr>
            <w:r>
              <w:rPr>
                <w:rFonts w:hint="eastAsia" w:ascii="仿宋" w:hAnsi="仿宋" w:eastAsia="仿宋"/>
                <w:szCs w:val="21"/>
                <w:lang w:val="en-US" w:eastAsia="zh-CN"/>
              </w:rPr>
              <w:t>专利转让许可</w:t>
            </w:r>
            <w:r>
              <w:rPr>
                <w:rFonts w:hint="eastAsia" w:ascii="仿宋" w:hAnsi="仿宋" w:eastAsia="仿宋"/>
                <w:szCs w:val="21"/>
              </w:rPr>
              <w:t>数量（件）</w:t>
            </w:r>
          </w:p>
        </w:tc>
        <w:tc>
          <w:tcPr>
            <w:tcW w:w="212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szCs w:val="21"/>
              </w:rPr>
            </w:pPr>
          </w:p>
        </w:tc>
        <w:tc>
          <w:tcPr>
            <w:tcW w:w="2028"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szCs w:val="21"/>
              </w:rPr>
            </w:pPr>
          </w:p>
        </w:tc>
        <w:tc>
          <w:tcPr>
            <w:tcW w:w="205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866" w:type="dxa"/>
            <w:gridSpan w:val="8"/>
            <w:tcBorders>
              <w:left w:val="single" w:color="auto" w:sz="4" w:space="0"/>
              <w:bottom w:val="single" w:color="auto" w:sz="4" w:space="0"/>
              <w:right w:val="single" w:color="auto" w:sz="4" w:space="0"/>
            </w:tcBorders>
            <w:vAlign w:val="center"/>
          </w:tcPr>
          <w:p>
            <w:pPr>
              <w:spacing w:line="360" w:lineRule="exact"/>
              <w:ind w:left="-105" w:leftChars="-50" w:right="-105" w:rightChars="-50"/>
              <w:jc w:val="center"/>
              <w:rPr>
                <w:rFonts w:ascii="仿宋" w:hAnsi="仿宋" w:eastAsia="仿宋"/>
                <w:szCs w:val="21"/>
              </w:rPr>
            </w:pPr>
            <w:r>
              <w:rPr>
                <w:rFonts w:hint="eastAsia" w:ascii="仿宋" w:hAnsi="仿宋" w:eastAsia="仿宋"/>
                <w:szCs w:val="21"/>
                <w:lang w:val="en-US" w:eastAsia="zh-CN"/>
              </w:rPr>
              <w:t>专利</w:t>
            </w:r>
            <w:r>
              <w:rPr>
                <w:rFonts w:hint="eastAsia" w:ascii="仿宋" w:hAnsi="仿宋" w:eastAsia="仿宋"/>
                <w:szCs w:val="21"/>
              </w:rPr>
              <w:t>转让许可收入（万元）</w:t>
            </w:r>
          </w:p>
        </w:tc>
        <w:tc>
          <w:tcPr>
            <w:tcW w:w="212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028"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05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073" w:type="dxa"/>
            <w:gridSpan w:val="22"/>
            <w:tcBorders>
              <w:top w:val="single" w:color="auto" w:sz="4" w:space="0"/>
              <w:left w:val="single" w:color="auto" w:sz="4" w:space="0"/>
              <w:bottom w:val="single" w:color="auto" w:sz="4" w:space="0"/>
              <w:right w:val="single" w:color="auto" w:sz="4" w:space="0"/>
            </w:tcBorders>
            <w:vAlign w:val="center"/>
          </w:tcPr>
          <w:p>
            <w:pPr>
              <w:numPr>
                <w:ilvl w:val="0"/>
                <w:numId w:val="1"/>
              </w:numPr>
              <w:adjustRightInd w:val="0"/>
              <w:snapToGrid w:val="0"/>
              <w:jc w:val="center"/>
              <w:rPr>
                <w:rFonts w:ascii="仿宋" w:hAnsi="仿宋" w:eastAsia="仿宋"/>
                <w:sz w:val="28"/>
                <w:szCs w:val="28"/>
              </w:rPr>
            </w:pPr>
            <w:r>
              <w:rPr>
                <w:rFonts w:hint="eastAsia" w:ascii="仿宋" w:hAnsi="仿宋" w:eastAsia="仿宋"/>
                <w:sz w:val="28"/>
                <w:szCs w:val="28"/>
              </w:rPr>
              <w:t>联合申报单位基本信息</w:t>
            </w:r>
          </w:p>
          <w:p>
            <w:pPr>
              <w:adjustRightInd w:val="0"/>
              <w:snapToGrid w:val="0"/>
              <w:jc w:val="center"/>
              <w:rPr>
                <w:rFonts w:ascii="仿宋" w:hAnsi="仿宋" w:eastAsia="仿宋"/>
                <w:szCs w:val="21"/>
              </w:rPr>
            </w:pPr>
            <w:r>
              <w:rPr>
                <w:rFonts w:hint="eastAsia" w:ascii="仿宋" w:hAnsi="仿宋" w:eastAsia="仿宋"/>
                <w:szCs w:val="21"/>
              </w:rPr>
              <w:t>（可以根据实际申报单位数量添加该表格信息）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98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b/>
                <w:bCs/>
                <w:szCs w:val="21"/>
              </w:rPr>
            </w:pPr>
            <w:r>
              <w:rPr>
                <w:rFonts w:hint="eastAsia" w:ascii="仿宋" w:hAnsi="仿宋" w:eastAsia="仿宋"/>
                <w:b/>
                <w:bCs/>
                <w:szCs w:val="21"/>
              </w:rPr>
              <w:t>单位名称</w:t>
            </w:r>
          </w:p>
        </w:tc>
        <w:tc>
          <w:tcPr>
            <w:tcW w:w="7087" w:type="dxa"/>
            <w:gridSpan w:val="16"/>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98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通信地址（邮编）</w:t>
            </w:r>
          </w:p>
        </w:tc>
        <w:tc>
          <w:tcPr>
            <w:tcW w:w="7087" w:type="dxa"/>
            <w:gridSpan w:val="16"/>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98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统一社会信用代码</w:t>
            </w:r>
          </w:p>
        </w:tc>
        <w:tc>
          <w:tcPr>
            <w:tcW w:w="7087" w:type="dxa"/>
            <w:gridSpan w:val="1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98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 w:hAnsi="仿宋" w:eastAsia="仿宋"/>
                <w:szCs w:val="21"/>
                <w:lang w:val="en-US" w:eastAsia="zh-CN"/>
              </w:rPr>
            </w:pPr>
            <w:r>
              <w:rPr>
                <w:rFonts w:hint="eastAsia" w:ascii="仿宋" w:hAnsi="仿宋" w:eastAsia="仿宋"/>
                <w:szCs w:val="21"/>
              </w:rPr>
              <w:t>开户银行</w:t>
            </w:r>
            <w:r>
              <w:rPr>
                <w:rFonts w:hint="eastAsia" w:ascii="仿宋" w:hAnsi="仿宋" w:eastAsia="仿宋"/>
                <w:szCs w:val="21"/>
                <w:lang w:val="en-US" w:eastAsia="zh-CN"/>
              </w:rPr>
              <w:t>及账号</w:t>
            </w:r>
          </w:p>
        </w:tc>
        <w:tc>
          <w:tcPr>
            <w:tcW w:w="7087" w:type="dxa"/>
            <w:gridSpan w:val="1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60"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人员信息</w:t>
            </w:r>
          </w:p>
        </w:tc>
        <w:tc>
          <w:tcPr>
            <w:tcW w:w="1406"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姓名</w:t>
            </w:r>
          </w:p>
        </w:tc>
        <w:tc>
          <w:tcPr>
            <w:tcW w:w="212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身份证号码</w:t>
            </w:r>
          </w:p>
        </w:tc>
        <w:tc>
          <w:tcPr>
            <w:tcW w:w="2028"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电话（手机）</w:t>
            </w:r>
          </w:p>
        </w:tc>
        <w:tc>
          <w:tcPr>
            <w:tcW w:w="205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60"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法人代表</w:t>
            </w:r>
          </w:p>
        </w:tc>
        <w:tc>
          <w:tcPr>
            <w:tcW w:w="1406"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12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028"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05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60" w:type="dxa"/>
            <w:gridSpan w:val="4"/>
            <w:tcBorders>
              <w:left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项目负责人</w:t>
            </w:r>
          </w:p>
        </w:tc>
        <w:tc>
          <w:tcPr>
            <w:tcW w:w="1406" w:type="dxa"/>
            <w:gridSpan w:val="4"/>
            <w:tcBorders>
              <w:left w:val="single" w:color="auto" w:sz="4" w:space="0"/>
              <w:right w:val="single" w:color="auto" w:sz="4" w:space="0"/>
            </w:tcBorders>
            <w:vAlign w:val="center"/>
          </w:tcPr>
          <w:p>
            <w:pPr>
              <w:spacing w:line="360" w:lineRule="exact"/>
              <w:jc w:val="center"/>
              <w:rPr>
                <w:rFonts w:ascii="仿宋" w:hAnsi="仿宋" w:eastAsia="仿宋"/>
                <w:szCs w:val="21"/>
              </w:rPr>
            </w:pPr>
          </w:p>
        </w:tc>
        <w:tc>
          <w:tcPr>
            <w:tcW w:w="212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028"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05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60" w:type="dxa"/>
            <w:gridSpan w:val="4"/>
            <w:tcBorders>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项目联系人</w:t>
            </w:r>
          </w:p>
        </w:tc>
        <w:tc>
          <w:tcPr>
            <w:tcW w:w="1406" w:type="dxa"/>
            <w:gridSpan w:val="4"/>
            <w:tcBorders>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12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028"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05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866" w:type="dxa"/>
            <w:gridSpan w:val="8"/>
            <w:tcBorders>
              <w:left w:val="single" w:color="auto" w:sz="4" w:space="0"/>
              <w:right w:val="single" w:color="auto" w:sz="4" w:space="0"/>
            </w:tcBorders>
            <w:vAlign w:val="center"/>
          </w:tcPr>
          <w:p>
            <w:pPr>
              <w:jc w:val="center"/>
              <w:rPr>
                <w:rFonts w:ascii="仿宋" w:hAnsi="仿宋" w:eastAsia="仿宋"/>
                <w:szCs w:val="21"/>
              </w:rPr>
            </w:pPr>
            <w:r>
              <w:rPr>
                <w:rFonts w:hint="eastAsia" w:ascii="仿宋" w:hAnsi="仿宋" w:eastAsia="仿宋"/>
                <w:szCs w:val="21"/>
              </w:rPr>
              <w:t>单位主营业务</w:t>
            </w:r>
            <w:r>
              <w:rPr>
                <w:rFonts w:hint="eastAsia" w:ascii="仿宋" w:hAnsi="仿宋" w:eastAsia="仿宋"/>
                <w:szCs w:val="21"/>
                <w:lang w:val="en-US" w:eastAsia="zh-CN"/>
              </w:rPr>
              <w:t>及专利转让许可</w:t>
            </w:r>
            <w:r>
              <w:rPr>
                <w:rFonts w:hint="eastAsia" w:ascii="仿宋" w:hAnsi="仿宋" w:eastAsia="仿宋"/>
                <w:szCs w:val="21"/>
              </w:rPr>
              <w:t>收入</w:t>
            </w:r>
            <w:r>
              <w:rPr>
                <w:rFonts w:hint="eastAsia" w:ascii="仿宋" w:hAnsi="仿宋" w:eastAsia="仿宋"/>
                <w:szCs w:val="21"/>
                <w:lang w:val="en-US" w:eastAsia="zh-CN"/>
              </w:rPr>
              <w:t>情况</w:t>
            </w:r>
          </w:p>
        </w:tc>
        <w:tc>
          <w:tcPr>
            <w:tcW w:w="212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2</w:t>
            </w:r>
            <w:r>
              <w:rPr>
                <w:rFonts w:ascii="仿宋" w:hAnsi="仿宋" w:eastAsia="仿宋"/>
                <w:szCs w:val="21"/>
              </w:rPr>
              <w:t>02</w:t>
            </w:r>
            <w:r>
              <w:rPr>
                <w:rFonts w:hint="eastAsia" w:ascii="仿宋" w:hAnsi="仿宋" w:eastAsia="仿宋"/>
                <w:szCs w:val="21"/>
              </w:rPr>
              <w:t>0年</w:t>
            </w:r>
          </w:p>
        </w:tc>
        <w:tc>
          <w:tcPr>
            <w:tcW w:w="2028"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2</w:t>
            </w:r>
            <w:r>
              <w:rPr>
                <w:rFonts w:ascii="仿宋" w:hAnsi="仿宋" w:eastAsia="仿宋"/>
                <w:szCs w:val="21"/>
              </w:rPr>
              <w:t>02</w:t>
            </w:r>
            <w:r>
              <w:rPr>
                <w:rFonts w:hint="eastAsia" w:ascii="仿宋" w:hAnsi="仿宋" w:eastAsia="仿宋"/>
                <w:szCs w:val="21"/>
              </w:rPr>
              <w:t>1年</w:t>
            </w:r>
          </w:p>
        </w:tc>
        <w:tc>
          <w:tcPr>
            <w:tcW w:w="205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2</w:t>
            </w:r>
            <w:r>
              <w:rPr>
                <w:rFonts w:ascii="仿宋" w:hAnsi="仿宋" w:eastAsia="仿宋"/>
                <w:szCs w:val="21"/>
              </w:rPr>
              <w:t>02</w:t>
            </w:r>
            <w:r>
              <w:rPr>
                <w:rFonts w:hint="eastAsia" w:ascii="仿宋" w:hAnsi="仿宋" w:eastAsia="仿宋"/>
                <w:szCs w:val="21"/>
              </w:rPr>
              <w:t>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866" w:type="dxa"/>
            <w:gridSpan w:val="8"/>
            <w:tcBorders>
              <w:left w:val="single" w:color="auto" w:sz="4" w:space="0"/>
              <w:right w:val="single" w:color="auto" w:sz="4" w:space="0"/>
            </w:tcBorders>
            <w:vAlign w:val="center"/>
          </w:tcPr>
          <w:p>
            <w:pPr>
              <w:jc w:val="center"/>
              <w:rPr>
                <w:rFonts w:hint="eastAsia" w:ascii="仿宋" w:hAnsi="仿宋" w:eastAsia="仿宋"/>
                <w:szCs w:val="21"/>
              </w:rPr>
            </w:pPr>
            <w:r>
              <w:rPr>
                <w:rFonts w:hint="eastAsia" w:ascii="仿宋" w:hAnsi="仿宋" w:eastAsia="仿宋"/>
                <w:szCs w:val="21"/>
              </w:rPr>
              <w:t>主营业务收入（万元）</w:t>
            </w:r>
          </w:p>
        </w:tc>
        <w:tc>
          <w:tcPr>
            <w:tcW w:w="212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szCs w:val="21"/>
              </w:rPr>
            </w:pPr>
          </w:p>
        </w:tc>
        <w:tc>
          <w:tcPr>
            <w:tcW w:w="2028"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szCs w:val="21"/>
              </w:rPr>
            </w:pPr>
          </w:p>
        </w:tc>
        <w:tc>
          <w:tcPr>
            <w:tcW w:w="205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66" w:type="dxa"/>
            <w:gridSpan w:val="8"/>
            <w:tcBorders>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r>
              <w:rPr>
                <w:rFonts w:hint="eastAsia" w:ascii="仿宋" w:hAnsi="仿宋" w:eastAsia="仿宋"/>
                <w:szCs w:val="21"/>
              </w:rPr>
              <w:t>专利转让许可收入（万元）</w:t>
            </w:r>
          </w:p>
        </w:tc>
        <w:tc>
          <w:tcPr>
            <w:tcW w:w="2126"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028"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c>
          <w:tcPr>
            <w:tcW w:w="205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073" w:type="dxa"/>
            <w:gridSpan w:val="2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 w:val="24"/>
              </w:rPr>
            </w:pPr>
            <w:r>
              <w:rPr>
                <w:rFonts w:hint="eastAsia" w:ascii="仿宋" w:hAnsi="仿宋" w:eastAsia="仿宋"/>
                <w:sz w:val="28"/>
                <w:szCs w:val="28"/>
              </w:rPr>
              <w:t>三、承诺完成的任务指标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3" w:hRule="atLeast"/>
          <w:jc w:val="center"/>
        </w:trPr>
        <w:tc>
          <w:tcPr>
            <w:tcW w:w="9073" w:type="dxa"/>
            <w:gridSpan w:val="22"/>
            <w:tcBorders>
              <w:top w:val="single" w:color="auto" w:sz="4" w:space="0"/>
              <w:left w:val="single" w:color="auto" w:sz="4" w:space="0"/>
              <w:right w:val="single" w:color="auto" w:sz="4" w:space="0"/>
            </w:tcBorders>
          </w:tcPr>
          <w:p>
            <w:pPr>
              <w:adjustRightInd w:val="0"/>
              <w:snapToGrid w:val="0"/>
              <w:rPr>
                <w:rFonts w:ascii="仿宋" w:hAnsi="仿宋" w:eastAsia="仿宋"/>
                <w:sz w:val="18"/>
                <w:szCs w:val="18"/>
              </w:rPr>
            </w:pPr>
            <w:r>
              <w:rPr>
                <w:rFonts w:hint="eastAsia"/>
              </w:rPr>
              <w:t>（</w:t>
            </w:r>
            <w:r>
              <w:rPr>
                <w:rFonts w:hint="eastAsia" w:ascii="仿宋" w:hAnsi="仿宋" w:eastAsia="仿宋"/>
                <w:sz w:val="18"/>
                <w:szCs w:val="18"/>
              </w:rPr>
              <w:t>以下</w:t>
            </w:r>
            <w:r>
              <w:rPr>
                <w:rFonts w:hint="eastAsia" w:ascii="仿宋" w:hAnsi="仿宋" w:eastAsia="仿宋"/>
                <w:sz w:val="18"/>
                <w:szCs w:val="18"/>
                <w:lang w:val="en-US" w:eastAsia="zh-CN"/>
              </w:rPr>
              <w:t>1-12项</w:t>
            </w:r>
            <w:r>
              <w:rPr>
                <w:rFonts w:hint="eastAsia" w:ascii="仿宋" w:hAnsi="仿宋" w:eastAsia="仿宋"/>
                <w:sz w:val="18"/>
                <w:szCs w:val="18"/>
              </w:rPr>
              <w:t>任务指标为申报单位申请该项目必须完成的最低指标，</w:t>
            </w:r>
            <w:r>
              <w:rPr>
                <w:rFonts w:hint="eastAsia" w:ascii="仿宋" w:hAnsi="仿宋" w:eastAsia="仿宋"/>
                <w:sz w:val="18"/>
                <w:szCs w:val="18"/>
                <w:lang w:val="en-US" w:eastAsia="zh-CN"/>
              </w:rPr>
              <w:t>第13项</w:t>
            </w:r>
            <w:r>
              <w:rPr>
                <w:rFonts w:hint="eastAsia" w:ascii="仿宋" w:hAnsi="仿宋" w:eastAsia="仿宋"/>
                <w:sz w:val="18"/>
                <w:szCs w:val="18"/>
              </w:rPr>
              <w:t>其他自选内容由申请人结合自身实际进行填写，各项指标具体任务内容请在项目方案及建议书中详细描述）</w:t>
            </w:r>
          </w:p>
          <w:p>
            <w:pPr>
              <w:spacing w:line="276" w:lineRule="auto"/>
              <w:ind w:firstLine="420" w:firstLineChars="200"/>
              <w:rPr>
                <w:rFonts w:ascii="宋体" w:hAnsi="宋体"/>
              </w:rPr>
            </w:pPr>
          </w:p>
          <w:p>
            <w:pPr>
              <w:adjustRightInd w:val="0"/>
              <w:snapToGrid w:val="0"/>
              <w:spacing w:line="300" w:lineRule="auto"/>
              <w:ind w:firstLine="420" w:firstLineChars="200"/>
              <w:rPr>
                <w:rFonts w:ascii="楷体" w:hAnsi="楷体" w:eastAsia="楷体" w:cs="宋体"/>
                <w:szCs w:val="21"/>
              </w:rPr>
            </w:pPr>
            <w:r>
              <w:rPr>
                <w:rFonts w:hint="eastAsia" w:ascii="楷体" w:hAnsi="楷体" w:eastAsia="楷体" w:cs="宋体"/>
                <w:szCs w:val="21"/>
              </w:rPr>
              <w:t>1.建成昆明市专利开放许可线上服务平台，包括行业资讯、专利开放许可交易</w:t>
            </w:r>
            <w:r>
              <w:rPr>
                <w:rFonts w:hint="eastAsia" w:ascii="楷体" w:hAnsi="楷体" w:eastAsia="楷体" w:cs="宋体"/>
                <w:szCs w:val="21"/>
                <w:lang w:eastAsia="zh-CN"/>
              </w:rPr>
              <w:t>（</w:t>
            </w:r>
            <w:r>
              <w:rPr>
                <w:rFonts w:hint="eastAsia" w:ascii="楷体" w:hAnsi="楷体" w:eastAsia="楷体" w:cs="宋体"/>
                <w:szCs w:val="21"/>
                <w:lang w:val="en-US" w:eastAsia="zh-CN"/>
              </w:rPr>
              <w:t>供需库</w:t>
            </w:r>
            <w:r>
              <w:rPr>
                <w:rFonts w:hint="eastAsia" w:ascii="楷体" w:hAnsi="楷体" w:eastAsia="楷体" w:cs="宋体"/>
                <w:szCs w:val="21"/>
                <w:lang w:eastAsia="zh-CN"/>
              </w:rPr>
              <w:t>）</w:t>
            </w:r>
            <w:r>
              <w:rPr>
                <w:rFonts w:hint="eastAsia" w:ascii="楷体" w:hAnsi="楷体" w:eastAsia="楷体" w:cs="宋体"/>
                <w:szCs w:val="21"/>
              </w:rPr>
              <w:t>、专利开放许可服务、专利开放许可大数据、专利分级评价、政策法规等功能模块，实现分技术领域开放许可专利供需检索及匹配功能，实现与国家知识产权局专利信息平台专利开放许可数据对接，实现与昆明市知识产权运营公共服务信息平台、昆明市区域专利转移转化服务平台、昆明市高校专利转移转化服务平台等的对接并</w:t>
            </w:r>
            <w:r>
              <w:rPr>
                <w:rFonts w:hint="eastAsia" w:ascii="楷体" w:hAnsi="楷体" w:eastAsia="楷体" w:cs="宋体"/>
                <w:szCs w:val="21"/>
                <w:lang w:val="en-US" w:eastAsia="zh-CN"/>
              </w:rPr>
              <w:t>高质量</w:t>
            </w:r>
            <w:r>
              <w:rPr>
                <w:rFonts w:hint="eastAsia" w:ascii="楷体" w:hAnsi="楷体" w:eastAsia="楷体" w:cs="宋体"/>
                <w:szCs w:val="21"/>
              </w:rPr>
              <w:t>有效运行。</w:t>
            </w:r>
          </w:p>
          <w:p>
            <w:pPr>
              <w:pStyle w:val="2"/>
              <w:adjustRightInd w:val="0"/>
              <w:snapToGrid w:val="0"/>
              <w:spacing w:after="0" w:line="300" w:lineRule="auto"/>
              <w:ind w:left="0" w:leftChars="0"/>
              <w:rPr>
                <w:rFonts w:ascii="楷体" w:hAnsi="楷体" w:eastAsia="楷体" w:cs="宋体"/>
                <w:szCs w:val="21"/>
              </w:rPr>
            </w:pPr>
            <w:r>
              <w:rPr>
                <w:rFonts w:hint="eastAsia" w:ascii="楷体" w:hAnsi="楷体" w:eastAsia="楷体" w:cs="宋体"/>
                <w:szCs w:val="21"/>
              </w:rPr>
              <w:t>2.开展专利开放许可专利需求调查，统计梳理昆明市重点产业专利技术供需信息，形成每周定期更新的专利开放许可供需信息库，累计在开放许可服务平台上发布有效专利需求信息500条以上（需求信息来自100家以上昆明市辖区内企业并保证信息的真实有效，每条需求信息包含5件以上发明专利需求），与发布的专利需求信息对应的有效专利开放许可供给信息1000条以上（供给信息来自至少5家以上昆明市内高校院所且符合法定专利开放许可要求，每条专利开放许可供给信息包含5件以上发明专利，并完成专利开放许可</w:t>
            </w:r>
            <w:r>
              <w:rPr>
                <w:rFonts w:ascii="楷体" w:hAnsi="楷体" w:eastAsia="楷体" w:cs="宋体"/>
                <w:szCs w:val="21"/>
              </w:rPr>
              <w:t>声明提交、审查</w:t>
            </w:r>
            <w:r>
              <w:rPr>
                <w:rFonts w:hint="eastAsia" w:ascii="楷体" w:hAnsi="楷体" w:eastAsia="楷体" w:cs="宋体"/>
                <w:szCs w:val="21"/>
              </w:rPr>
              <w:t>及</w:t>
            </w:r>
            <w:r>
              <w:rPr>
                <w:rFonts w:ascii="楷体" w:hAnsi="楷体" w:eastAsia="楷体" w:cs="宋体"/>
                <w:szCs w:val="21"/>
              </w:rPr>
              <w:t>公布的法定</w:t>
            </w:r>
            <w:r>
              <w:rPr>
                <w:rFonts w:hint="eastAsia" w:ascii="楷体" w:hAnsi="楷体" w:eastAsia="楷体" w:cs="宋体"/>
                <w:szCs w:val="21"/>
              </w:rPr>
              <w:t>程序）。建立专利开放许可服务平台公众号，面向5000家以上昆明市内企业，累计推送有效专利开放许可供需信息200条以上，每条专利开放许可供需信息包含5件以上发明专利。推广专利开放许可服务平台，扩大平台用户，实现平台有效注册企业用户300个以上，每个注册企业用户通过平台引进开放许可专利1件以上并转化实施创造良好经济效益。</w:t>
            </w:r>
          </w:p>
          <w:p>
            <w:pPr>
              <w:pStyle w:val="2"/>
              <w:adjustRightInd w:val="0"/>
              <w:snapToGrid w:val="0"/>
              <w:spacing w:after="0" w:line="300" w:lineRule="auto"/>
              <w:ind w:left="0" w:leftChars="0"/>
              <w:rPr>
                <w:rFonts w:ascii="楷体" w:hAnsi="楷体" w:eastAsia="楷体" w:cs="宋体"/>
                <w:szCs w:val="21"/>
              </w:rPr>
            </w:pPr>
            <w:r>
              <w:rPr>
                <w:rFonts w:hint="eastAsia" w:ascii="楷体" w:hAnsi="楷体" w:eastAsia="楷体" w:cs="宋体"/>
                <w:szCs w:val="21"/>
              </w:rPr>
              <w:t>3.快速启动专利开放许可试点工作。牵头高校将专利开放许可工作纳入学校中心工作及发展规划，围绕自身所拥有的专利资源，启动专利开放许可试点工作，制定实施学校专利开放许可规范性文件，建立完善的专利开放许可制度，实现学校常态化专利开放许可。发动、引导其他驻昆高校院所参与专利开放许可试点工作，引导其筛选出一批有市场化前景、应用广泛、实用性较强、适用于多方实施且不在独占实施许可或者排他实施许可有效期限内的专利技术，迅速开展专利开放许可工作，高质量完成专利开放许可任务目标，实现被开放许可的专利迅速转化实施并创造良好经济效益。</w:t>
            </w:r>
          </w:p>
          <w:p>
            <w:pPr>
              <w:adjustRightInd w:val="0"/>
              <w:snapToGrid w:val="0"/>
              <w:spacing w:line="300" w:lineRule="auto"/>
              <w:ind w:firstLine="420" w:firstLineChars="200"/>
              <w:rPr>
                <w:rFonts w:ascii="楷体" w:hAnsi="楷体" w:eastAsia="楷体" w:cs="宋体"/>
                <w:szCs w:val="21"/>
              </w:rPr>
            </w:pPr>
            <w:r>
              <w:rPr>
                <w:rFonts w:hint="eastAsia" w:ascii="楷体" w:hAnsi="楷体" w:eastAsia="楷体" w:cs="宋体"/>
                <w:szCs w:val="21"/>
              </w:rPr>
              <w:t>4.建成线下专利开放许可服务中心。申报高校负责建设面积不低于500平方米的“昆明市专利开放许可服务中心”实体化运营服务载体，成立专业服务团队，建立内部组织机构，配备工作设施设备及全球专利信息数据资源，实现线下大屏幕展示交易和数据统计分析，建成“一站式”专利开放许可线下综合服务平台。配备专职专利转移转化服务人员20人以上，其中高级职称人员5人以上，具备专利代理师（知识产权师）资格人员1</w:t>
            </w:r>
            <w:r>
              <w:rPr>
                <w:rFonts w:ascii="楷体" w:hAnsi="楷体" w:eastAsia="楷体" w:cs="宋体"/>
                <w:szCs w:val="21"/>
              </w:rPr>
              <w:t>0</w:t>
            </w:r>
            <w:r>
              <w:rPr>
                <w:rFonts w:hint="eastAsia" w:ascii="楷体" w:hAnsi="楷体" w:eastAsia="楷体" w:cs="宋体"/>
                <w:szCs w:val="21"/>
              </w:rPr>
              <w:t>人以上。建立服务标准，制定规范的平台管理制度及专利开放许可指引等，形成完善的运营机制与服务体系。</w:t>
            </w:r>
          </w:p>
          <w:p>
            <w:pPr>
              <w:adjustRightInd w:val="0"/>
              <w:snapToGrid w:val="0"/>
              <w:spacing w:line="300" w:lineRule="auto"/>
              <w:ind w:firstLine="420" w:firstLineChars="200"/>
              <w:rPr>
                <w:rFonts w:ascii="楷体" w:hAnsi="楷体" w:eastAsia="楷体" w:cs="宋体"/>
                <w:szCs w:val="21"/>
              </w:rPr>
            </w:pPr>
            <w:r>
              <w:rPr>
                <w:rFonts w:hint="eastAsia" w:ascii="楷体" w:hAnsi="楷体" w:eastAsia="楷体" w:cs="宋体"/>
                <w:szCs w:val="21"/>
              </w:rPr>
              <w:t>5.构建专利开放许可供需双方多渠道对接机制。拓展对接渠道，每月组织开展专利开放许可供需对接会，引导企业付费使用开放许可专利技术，引导300家以上技术消化能力强的知识产权优势示范企业、“专精特新”等中小企业根据专利权人公布的许可条件，快速达成专利许可并转化实施创造良好经济效益。</w:t>
            </w:r>
            <w:bookmarkStart w:id="0" w:name="_Hlk115294488"/>
          </w:p>
          <w:p>
            <w:pPr>
              <w:adjustRightInd w:val="0"/>
              <w:snapToGrid w:val="0"/>
              <w:spacing w:line="300" w:lineRule="auto"/>
              <w:ind w:firstLine="420" w:firstLineChars="200"/>
              <w:rPr>
                <w:rFonts w:ascii="楷体" w:hAnsi="楷体" w:eastAsia="楷体" w:cs="宋体"/>
                <w:szCs w:val="21"/>
              </w:rPr>
            </w:pPr>
            <w:r>
              <w:rPr>
                <w:rFonts w:hint="eastAsia" w:ascii="楷体" w:hAnsi="楷体" w:eastAsia="楷体" w:cs="宋体"/>
                <w:szCs w:val="21"/>
              </w:rPr>
              <w:t>6.以申报高校开放许可试点为契机，开展专利开放许可市场化工作。围绕昆明市重点产业，择优选定开放许可单位</w:t>
            </w:r>
            <w:bookmarkEnd w:id="0"/>
            <w:r>
              <w:rPr>
                <w:rFonts w:hint="eastAsia" w:ascii="楷体" w:hAnsi="楷体" w:eastAsia="楷体" w:cs="宋体"/>
                <w:szCs w:val="21"/>
              </w:rPr>
              <w:t>，发动、引导驻昆高校院所、国有企业等积极参与专利开放许可工作，实现开放许可的市场化运行。</w:t>
            </w:r>
          </w:p>
          <w:p>
            <w:pPr>
              <w:adjustRightInd w:val="0"/>
              <w:snapToGrid w:val="0"/>
              <w:spacing w:line="300" w:lineRule="auto"/>
              <w:ind w:firstLine="420" w:firstLineChars="200"/>
              <w:rPr>
                <w:rFonts w:ascii="楷体" w:hAnsi="楷体" w:eastAsia="楷体" w:cs="宋体"/>
                <w:szCs w:val="21"/>
              </w:rPr>
            </w:pPr>
            <w:r>
              <w:rPr>
                <w:rFonts w:hint="eastAsia" w:ascii="楷体" w:hAnsi="楷体" w:eastAsia="楷体" w:cs="宋体"/>
                <w:szCs w:val="21"/>
              </w:rPr>
              <w:t>7.</w:t>
            </w:r>
            <w:r>
              <w:rPr>
                <w:rFonts w:hint="eastAsia" w:ascii="楷体" w:hAnsi="楷体" w:eastAsia="楷体" w:cs="宋体"/>
                <w:szCs w:val="21"/>
                <w:shd w:val="clear" w:color="auto" w:fill="FFFFFF"/>
              </w:rPr>
              <w:t>项目实施期间，促成昆明市企事业单位实现专利权开放许可达到300件以上（需在国家知识产权局完成登记备案及专利开放许可声明提交受理程序，向昆明市知识产权局完成专利开放许可声明提交、受理、审查及公布程序，实现每件专利被开放许可企业1家以上</w:t>
            </w:r>
            <w:r>
              <w:rPr>
                <w:rFonts w:hint="eastAsia" w:ascii="楷体" w:hAnsi="楷体" w:eastAsia="楷体" w:cs="宋体"/>
                <w:szCs w:val="21"/>
                <w:shd w:val="clear" w:color="auto" w:fill="FFFFFF"/>
                <w:lang w:val="en-US" w:eastAsia="zh-CN"/>
              </w:rPr>
              <w:t>且不重复</w:t>
            </w:r>
            <w:r>
              <w:rPr>
                <w:rFonts w:hint="eastAsia" w:ascii="楷体" w:hAnsi="楷体" w:eastAsia="楷体" w:cs="宋体"/>
                <w:szCs w:val="21"/>
                <w:shd w:val="clear" w:color="auto" w:fill="FFFFFF"/>
              </w:rPr>
              <w:t>），中小微企业被许可实施高校、科研院所等专利120件以上（</w:t>
            </w:r>
            <w:r>
              <w:rPr>
                <w:rFonts w:hint="eastAsia" w:ascii="楷体" w:hAnsi="楷体" w:eastAsia="楷体" w:cs="宋体"/>
                <w:szCs w:val="21"/>
                <w:shd w:val="clear" w:color="auto" w:fill="FFFFFF"/>
                <w:lang w:val="en-US" w:eastAsia="zh-CN"/>
              </w:rPr>
              <w:t>需</w:t>
            </w:r>
            <w:r>
              <w:rPr>
                <w:rFonts w:hint="eastAsia" w:ascii="楷体" w:hAnsi="楷体" w:eastAsia="楷体" w:cs="宋体"/>
                <w:szCs w:val="21"/>
                <w:shd w:val="clear" w:color="auto" w:fill="FFFFFF"/>
              </w:rPr>
              <w:t>完成</w:t>
            </w:r>
            <w:r>
              <w:rPr>
                <w:rFonts w:hint="eastAsia" w:ascii="楷体" w:hAnsi="楷体" w:eastAsia="楷体" w:cs="宋体"/>
                <w:szCs w:val="21"/>
                <w:shd w:val="clear" w:color="auto" w:fill="FFFFFF"/>
                <w:lang w:val="en-US" w:eastAsia="zh-CN"/>
              </w:rPr>
              <w:t>国家和昆明市知识产权局</w:t>
            </w:r>
            <w:r>
              <w:rPr>
                <w:rFonts w:hint="eastAsia" w:ascii="楷体" w:hAnsi="楷体" w:eastAsia="楷体" w:cs="宋体"/>
                <w:szCs w:val="21"/>
                <w:shd w:val="clear" w:color="auto" w:fill="FFFFFF"/>
              </w:rPr>
              <w:t>登记备案及专利开放许可声明提交</w:t>
            </w:r>
            <w:r>
              <w:rPr>
                <w:rFonts w:hint="eastAsia" w:ascii="楷体" w:hAnsi="楷体" w:eastAsia="楷体" w:cs="宋体"/>
                <w:szCs w:val="21"/>
                <w:shd w:val="clear" w:color="auto" w:fill="FFFFFF"/>
                <w:lang w:eastAsia="zh-CN"/>
              </w:rPr>
              <w:t>、</w:t>
            </w:r>
            <w:r>
              <w:rPr>
                <w:rFonts w:hint="eastAsia" w:ascii="楷体" w:hAnsi="楷体" w:eastAsia="楷体" w:cs="宋体"/>
                <w:szCs w:val="21"/>
                <w:shd w:val="clear" w:color="auto" w:fill="FFFFFF"/>
              </w:rPr>
              <w:t>受理、审查</w:t>
            </w:r>
            <w:r>
              <w:rPr>
                <w:rFonts w:hint="eastAsia" w:ascii="楷体" w:hAnsi="楷体" w:eastAsia="楷体" w:cs="宋体"/>
                <w:szCs w:val="21"/>
                <w:shd w:val="clear" w:color="auto" w:fill="FFFFFF"/>
                <w:lang w:eastAsia="zh-CN"/>
              </w:rPr>
              <w:t>、</w:t>
            </w:r>
            <w:r>
              <w:rPr>
                <w:rFonts w:hint="eastAsia" w:ascii="楷体" w:hAnsi="楷体" w:eastAsia="楷体" w:cs="宋体"/>
                <w:szCs w:val="21"/>
                <w:shd w:val="clear" w:color="auto" w:fill="FFFFFF"/>
              </w:rPr>
              <w:t>公布程序</w:t>
            </w:r>
            <w:r>
              <w:rPr>
                <w:rFonts w:hint="eastAsia" w:ascii="楷体" w:hAnsi="楷体" w:eastAsia="楷体" w:cs="宋体"/>
                <w:szCs w:val="21"/>
                <w:shd w:val="clear" w:color="auto" w:fill="FFFFFF"/>
                <w:lang w:eastAsia="zh-CN"/>
              </w:rPr>
              <w:t>，</w:t>
            </w:r>
            <w:r>
              <w:rPr>
                <w:rFonts w:hint="eastAsia" w:ascii="楷体" w:hAnsi="楷体" w:eastAsia="楷体" w:cs="宋体"/>
                <w:szCs w:val="21"/>
                <w:shd w:val="clear" w:color="auto" w:fill="FFFFFF"/>
                <w:lang w:val="en-US" w:eastAsia="zh-CN"/>
              </w:rPr>
              <w:t>实现</w:t>
            </w:r>
            <w:r>
              <w:rPr>
                <w:rFonts w:hint="eastAsia" w:ascii="楷体" w:hAnsi="楷体" w:eastAsia="楷体" w:cs="宋体"/>
                <w:szCs w:val="21"/>
                <w:shd w:val="clear" w:color="auto" w:fill="FFFFFF"/>
              </w:rPr>
              <w:t>每件专利被开放许可企业1家以上</w:t>
            </w:r>
            <w:r>
              <w:rPr>
                <w:rFonts w:hint="eastAsia" w:ascii="楷体" w:hAnsi="楷体" w:eastAsia="楷体" w:cs="宋体"/>
                <w:szCs w:val="21"/>
                <w:shd w:val="clear" w:color="auto" w:fill="FFFFFF"/>
                <w:lang w:val="en-US" w:eastAsia="zh-CN"/>
              </w:rPr>
              <w:t>且不重复</w:t>
            </w:r>
            <w:r>
              <w:rPr>
                <w:rFonts w:hint="eastAsia" w:ascii="楷体" w:hAnsi="楷体" w:eastAsia="楷体" w:cs="宋体"/>
                <w:szCs w:val="21"/>
                <w:shd w:val="clear" w:color="auto" w:fill="FFFFFF"/>
              </w:rPr>
              <w:t>）。</w:t>
            </w:r>
            <w:r>
              <w:rPr>
                <w:rFonts w:hint="eastAsia" w:ascii="楷体" w:hAnsi="楷体" w:eastAsia="楷体" w:cs="宋体"/>
                <w:szCs w:val="21"/>
              </w:rPr>
              <w:t>按照工作要求，研究制定昆明市专利开放许可奖补政策，并负责面向全市创新主体组织落实相关奖补工作和兑现奖补。</w:t>
            </w:r>
          </w:p>
          <w:p>
            <w:pPr>
              <w:adjustRightInd w:val="0"/>
              <w:snapToGrid w:val="0"/>
              <w:spacing w:line="300" w:lineRule="auto"/>
              <w:ind w:firstLine="420" w:firstLineChars="200"/>
              <w:rPr>
                <w:rFonts w:ascii="楷体" w:hAnsi="楷体" w:eastAsia="楷体" w:cs="宋体"/>
                <w:szCs w:val="21"/>
              </w:rPr>
            </w:pPr>
            <w:r>
              <w:rPr>
                <w:rFonts w:hint="eastAsia" w:ascii="楷体" w:hAnsi="楷体" w:eastAsia="楷体" w:cs="宋体"/>
                <w:szCs w:val="21"/>
              </w:rPr>
              <w:t>8.建立专利开放许可定价服务指导机制。向全市专利权人广泛宣传一次性付费、提成支付、入门费附加提成支付等常见的支付方式，并形成定价服务指导机制，服务帮助驻昆高校院所等实施专利开放许可，落实开放许可专利定价。</w:t>
            </w:r>
          </w:p>
          <w:p>
            <w:pPr>
              <w:adjustRightInd w:val="0"/>
              <w:snapToGrid w:val="0"/>
              <w:spacing w:line="300" w:lineRule="auto"/>
              <w:ind w:firstLine="420" w:firstLineChars="200"/>
              <w:rPr>
                <w:rFonts w:ascii="楷体" w:hAnsi="楷体" w:eastAsia="楷体" w:cs="宋体"/>
                <w:szCs w:val="21"/>
              </w:rPr>
            </w:pPr>
            <w:r>
              <w:rPr>
                <w:rFonts w:hint="eastAsia" w:ascii="楷体" w:hAnsi="楷体" w:eastAsia="楷体" w:cs="宋体"/>
                <w:szCs w:val="21"/>
              </w:rPr>
              <w:t>9.建立专利分级评价机制。在开展开放许可试点以及市场化过程中，形成专利分级评价机制，开发开放许可专利分级评价工具并有效推广应用，为开放许可提供专利价值参考。</w:t>
            </w:r>
          </w:p>
          <w:p>
            <w:pPr>
              <w:adjustRightInd w:val="0"/>
              <w:snapToGrid w:val="0"/>
              <w:spacing w:line="300" w:lineRule="auto"/>
              <w:ind w:firstLine="420" w:firstLineChars="200"/>
              <w:rPr>
                <w:rFonts w:ascii="楷体" w:hAnsi="楷体" w:eastAsia="楷体" w:cs="宋体"/>
                <w:szCs w:val="21"/>
              </w:rPr>
            </w:pPr>
            <w:r>
              <w:rPr>
                <w:rFonts w:hint="eastAsia" w:ascii="楷体" w:hAnsi="楷体" w:eastAsia="楷体" w:cs="宋体"/>
                <w:szCs w:val="21"/>
              </w:rPr>
              <w:t>10.开展专利开放许可其他相关服务工作，包括但不限于：</w:t>
            </w:r>
          </w:p>
          <w:p>
            <w:pPr>
              <w:adjustRightInd w:val="0"/>
              <w:snapToGrid w:val="0"/>
              <w:spacing w:line="300" w:lineRule="auto"/>
              <w:ind w:firstLine="420" w:firstLineChars="200"/>
              <w:rPr>
                <w:rFonts w:ascii="楷体" w:hAnsi="楷体" w:eastAsia="楷体" w:cs="宋体"/>
                <w:szCs w:val="21"/>
              </w:rPr>
            </w:pPr>
            <w:r>
              <w:rPr>
                <w:rFonts w:hint="eastAsia" w:ascii="楷体" w:hAnsi="楷体" w:eastAsia="楷体" w:cs="宋体"/>
                <w:szCs w:val="21"/>
              </w:rPr>
              <w:t>（1）提供专利开放许可交易保障服务，建立便捷渠道，服务实现许可双方按程序进行许可合同备案，依法保障双方权益。服务帮助专利权人完成办理专利开放许可声明提交手续，对于开发许可申请被受理专利后进行专利权转移的，及时帮助撤回已公布的专利开放许可信息。</w:t>
            </w:r>
          </w:p>
          <w:p>
            <w:pPr>
              <w:adjustRightInd w:val="0"/>
              <w:snapToGrid w:val="0"/>
              <w:spacing w:line="300" w:lineRule="auto"/>
              <w:ind w:firstLine="420" w:firstLineChars="200"/>
              <w:rPr>
                <w:rFonts w:ascii="楷体" w:hAnsi="楷体" w:eastAsia="楷体" w:cs="宋体"/>
                <w:szCs w:val="21"/>
              </w:rPr>
            </w:pPr>
            <w:r>
              <w:rPr>
                <w:rFonts w:hint="eastAsia" w:ascii="楷体" w:hAnsi="楷体" w:eastAsia="楷体" w:cs="宋体"/>
                <w:szCs w:val="21"/>
              </w:rPr>
              <w:t>（2）建立专利开放许可纠纷调解平台，开展纠纷调解服务，组织专业人才，积极争取知识产权职能部门及司法审判部门授权，对试点过程中产生的纠纷依法做好调解工作，指导许可双方依法依规维护自身合法权益。</w:t>
            </w:r>
          </w:p>
          <w:p>
            <w:pPr>
              <w:adjustRightInd w:val="0"/>
              <w:snapToGrid w:val="0"/>
              <w:spacing w:line="300" w:lineRule="auto"/>
              <w:ind w:firstLine="420" w:firstLineChars="200"/>
              <w:rPr>
                <w:rFonts w:ascii="楷体" w:hAnsi="楷体" w:eastAsia="楷体" w:cs="宋体"/>
                <w:szCs w:val="21"/>
              </w:rPr>
            </w:pPr>
            <w:r>
              <w:rPr>
                <w:rFonts w:hint="eastAsia" w:ascii="楷体" w:hAnsi="楷体" w:eastAsia="楷体" w:cs="宋体"/>
                <w:szCs w:val="21"/>
              </w:rPr>
              <w:t>11.分别建立昆明市专利开放许可服务平台线上线下政策信息更新、平台维护、平台可持续运营、以及开展奖补工作有效机制，持续保障项目及平台惠企各项措施有效落实，保障服务平台优质运行和可持续发展。</w:t>
            </w:r>
          </w:p>
          <w:p>
            <w:pPr>
              <w:pStyle w:val="10"/>
              <w:widowControl/>
              <w:shd w:val="clear" w:color="auto" w:fill="FFFFFF"/>
              <w:adjustRightInd w:val="0"/>
              <w:snapToGrid w:val="0"/>
              <w:spacing w:before="0" w:beforeAutospacing="0" w:after="0" w:afterAutospacing="0" w:line="300" w:lineRule="auto"/>
              <w:ind w:firstLine="420" w:firstLineChars="200"/>
              <w:rPr>
                <w:rFonts w:ascii="楷体" w:hAnsi="楷体" w:eastAsia="楷体" w:cs="宋体"/>
                <w:sz w:val="21"/>
                <w:szCs w:val="21"/>
                <w:shd w:val="clear" w:color="auto" w:fill="FFFFFF"/>
              </w:rPr>
            </w:pPr>
            <w:r>
              <w:rPr>
                <w:rFonts w:hint="eastAsia" w:ascii="楷体" w:hAnsi="楷体" w:eastAsia="楷体" w:cs="宋体"/>
                <w:sz w:val="21"/>
                <w:szCs w:val="21"/>
                <w:shd w:val="clear" w:color="auto" w:fill="FFFFFF"/>
              </w:rPr>
              <w:t>12.在各类传统媒体、新兴媒体推广宣传专利开放许可服务平台6次以上，组织大型专利开放许可推广活动3次以上，在各类市级以上官方媒体报道昆明市专利开放许可取得成效100篇以上</w:t>
            </w:r>
            <w:r>
              <w:rPr>
                <w:rFonts w:hint="eastAsia" w:ascii="楷体" w:hAnsi="楷体" w:eastAsia="楷体" w:cs="宋体"/>
                <w:sz w:val="21"/>
                <w:szCs w:val="21"/>
                <w:shd w:val="clear" w:color="auto" w:fill="FFFFFF"/>
                <w:lang w:eastAsia="zh-CN"/>
              </w:rPr>
              <w:t>（</w:t>
            </w:r>
            <w:r>
              <w:rPr>
                <w:rFonts w:hint="eastAsia" w:ascii="楷体" w:hAnsi="楷体" w:eastAsia="楷体" w:cs="宋体"/>
                <w:sz w:val="21"/>
                <w:szCs w:val="21"/>
                <w:shd w:val="clear" w:color="auto" w:fill="FFFFFF"/>
                <w:lang w:val="en-US" w:eastAsia="zh-CN"/>
              </w:rPr>
              <w:t>保证新闻报道的质量，避免出现相同或相似内容重复报道现象、或无新闻价值的报道</w:t>
            </w:r>
            <w:r>
              <w:rPr>
                <w:rFonts w:hint="eastAsia" w:ascii="楷体" w:hAnsi="楷体" w:eastAsia="楷体" w:cs="宋体"/>
                <w:sz w:val="21"/>
                <w:szCs w:val="21"/>
                <w:shd w:val="clear" w:color="auto" w:fill="FFFFFF"/>
                <w:lang w:eastAsia="zh-CN"/>
              </w:rPr>
              <w:t>）</w:t>
            </w:r>
            <w:r>
              <w:rPr>
                <w:rFonts w:hint="eastAsia" w:ascii="楷体" w:hAnsi="楷体" w:eastAsia="楷体" w:cs="宋体"/>
                <w:sz w:val="21"/>
                <w:szCs w:val="21"/>
                <w:shd w:val="clear" w:color="auto" w:fill="FFFFFF"/>
              </w:rPr>
              <w:t>。开展专利开放许可主题培训200人以上</w:t>
            </w:r>
            <w:r>
              <w:rPr>
                <w:rFonts w:hint="eastAsia" w:ascii="楷体" w:hAnsi="楷体" w:eastAsia="楷体" w:cs="宋体"/>
                <w:sz w:val="21"/>
                <w:szCs w:val="21"/>
                <w:shd w:val="clear" w:color="auto" w:fill="FFFFFF"/>
                <w:lang w:eastAsia="zh-CN"/>
              </w:rPr>
              <w:t>（</w:t>
            </w:r>
            <w:r>
              <w:rPr>
                <w:rFonts w:hint="eastAsia" w:ascii="楷体" w:hAnsi="楷体" w:eastAsia="楷体" w:cs="宋体"/>
                <w:sz w:val="21"/>
                <w:szCs w:val="21"/>
                <w:shd w:val="clear" w:color="auto" w:fill="FFFFFF"/>
                <w:lang w:val="en-US" w:eastAsia="zh-CN"/>
              </w:rPr>
              <w:t>保证培训的质量，避免出现与专利开放许可主题不相关的培训</w:t>
            </w:r>
            <w:r>
              <w:rPr>
                <w:rFonts w:hint="eastAsia" w:ascii="楷体" w:hAnsi="楷体" w:eastAsia="楷体" w:cs="宋体"/>
                <w:sz w:val="21"/>
                <w:szCs w:val="21"/>
                <w:shd w:val="clear" w:color="auto" w:fill="FFFFFF"/>
                <w:lang w:eastAsia="zh-CN"/>
              </w:rPr>
              <w:t>）</w:t>
            </w:r>
            <w:r>
              <w:rPr>
                <w:rFonts w:hint="eastAsia" w:ascii="楷体" w:hAnsi="楷体" w:eastAsia="楷体" w:cs="宋体"/>
                <w:sz w:val="21"/>
                <w:szCs w:val="21"/>
                <w:shd w:val="clear" w:color="auto" w:fill="FFFFFF"/>
              </w:rPr>
              <w:t>。及时总结运营成效，梳理运营经验，每季度</w:t>
            </w:r>
            <w:r>
              <w:rPr>
                <w:rFonts w:hint="eastAsia" w:ascii="楷体" w:hAnsi="楷体" w:eastAsia="楷体" w:cs="宋体"/>
                <w:sz w:val="21"/>
                <w:szCs w:val="21"/>
                <w:shd w:val="clear" w:color="auto" w:fill="FFFFFF"/>
                <w:lang w:val="en-US" w:eastAsia="zh-CN"/>
              </w:rPr>
              <w:t>向昆明市知识产权局</w:t>
            </w:r>
            <w:r>
              <w:rPr>
                <w:rFonts w:hint="eastAsia" w:ascii="楷体" w:hAnsi="楷体" w:eastAsia="楷体" w:cs="宋体"/>
                <w:sz w:val="21"/>
                <w:szCs w:val="21"/>
                <w:shd w:val="clear" w:color="auto" w:fill="FFFFFF"/>
              </w:rPr>
              <w:t>提交一份昆明市专利开放许可工作报告。</w:t>
            </w:r>
          </w:p>
          <w:p>
            <w:pPr>
              <w:pStyle w:val="10"/>
              <w:widowControl/>
              <w:shd w:val="clear" w:color="auto" w:fill="FFFFFF"/>
              <w:adjustRightInd w:val="0"/>
              <w:snapToGrid w:val="0"/>
              <w:spacing w:before="0" w:beforeAutospacing="0" w:after="0" w:afterAutospacing="0" w:line="300" w:lineRule="auto"/>
              <w:ind w:firstLine="420" w:firstLineChars="200"/>
              <w:rPr>
                <w:rFonts w:hint="eastAsia" w:ascii="楷体" w:hAnsi="楷体" w:eastAsia="楷体" w:cs="宋体"/>
                <w:sz w:val="21"/>
                <w:szCs w:val="21"/>
                <w:shd w:val="clear" w:color="auto" w:fill="FFFFFF"/>
              </w:rPr>
            </w:pPr>
            <w:r>
              <w:rPr>
                <w:rFonts w:hint="eastAsia" w:ascii="楷体" w:hAnsi="楷体" w:eastAsia="楷体" w:cs="宋体"/>
                <w:sz w:val="21"/>
                <w:szCs w:val="21"/>
                <w:shd w:val="clear" w:color="auto" w:fill="FFFFFF"/>
              </w:rPr>
              <w:t>13.其他自选内容（              ）。</w:t>
            </w:r>
          </w:p>
          <w:p>
            <w:pPr>
              <w:pStyle w:val="10"/>
              <w:widowControl/>
              <w:shd w:val="clear" w:color="auto" w:fill="FFFFFF"/>
              <w:adjustRightInd w:val="0"/>
              <w:snapToGrid w:val="0"/>
              <w:spacing w:before="0" w:beforeAutospacing="0" w:after="0" w:afterAutospacing="0" w:line="300" w:lineRule="auto"/>
              <w:ind w:firstLine="420" w:firstLineChars="200"/>
              <w:rPr>
                <w:rFonts w:hint="eastAsia" w:ascii="楷体" w:hAnsi="楷体" w:eastAsia="楷体" w:cs="宋体"/>
                <w:sz w:val="21"/>
                <w:szCs w:val="21"/>
                <w:shd w:val="clear" w:color="auto" w:fill="FFFFFF"/>
              </w:rPr>
            </w:pPr>
          </w:p>
          <w:p>
            <w:pPr>
              <w:adjustRightInd w:val="0"/>
              <w:snapToGrid w:val="0"/>
              <w:spacing w:line="276" w:lineRule="auto"/>
              <w:ind w:left="270" w:hanging="270" w:hangingChars="150"/>
              <w:rPr>
                <w:rFonts w:ascii="宋体" w:hAnsi="宋体"/>
                <w:kern w:val="0"/>
                <w:sz w:val="18"/>
                <w:szCs w:val="18"/>
              </w:rPr>
            </w:pPr>
          </w:p>
          <w:p>
            <w:pPr>
              <w:pStyle w:val="2"/>
            </w:pPr>
          </w:p>
          <w:p>
            <w:pPr>
              <w:pStyle w:val="2"/>
            </w:pPr>
          </w:p>
          <w:p>
            <w:pPr>
              <w:pStyle w:val="2"/>
            </w:pPr>
          </w:p>
          <w:p>
            <w:pPr>
              <w:pStyle w:val="2"/>
            </w:pPr>
          </w:p>
          <w:p>
            <w:pPr>
              <w:pStyle w:val="2"/>
            </w:pPr>
          </w:p>
          <w:p>
            <w:pPr>
              <w:pStyle w:val="2"/>
            </w:pPr>
          </w:p>
          <w:p>
            <w:pPr>
              <w:pStyle w:val="2"/>
            </w:pPr>
          </w:p>
          <w:p>
            <w:pPr>
              <w:pStyle w:val="2"/>
            </w:pPr>
          </w:p>
          <w:p>
            <w:pPr>
              <w:pStyle w:val="2"/>
              <w:adjustRightInd w:val="0"/>
              <w:snapToGrid w:val="0"/>
              <w:spacing w:after="0" w:line="276" w:lineRule="auto"/>
              <w:ind w:leftChars="0" w:hanging="420" w:hangingChars="200"/>
            </w:pPr>
          </w:p>
          <w:p>
            <w:pPr>
              <w:pStyle w:val="2"/>
              <w:ind w:left="0" w:leftChars="0"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73" w:type="dxa"/>
            <w:gridSpan w:val="22"/>
            <w:tcBorders>
              <w:top w:val="single" w:color="auto" w:sz="4" w:space="0"/>
              <w:left w:val="single" w:color="auto" w:sz="4" w:space="0"/>
              <w:bottom w:val="single" w:color="auto" w:sz="4" w:space="0"/>
              <w:right w:val="single" w:color="auto" w:sz="4" w:space="0"/>
            </w:tcBorders>
            <w:vAlign w:val="center"/>
          </w:tcPr>
          <w:p>
            <w:pPr>
              <w:adjustRightInd w:val="0"/>
              <w:snapToGrid w:val="0"/>
              <w:ind w:firstLine="646"/>
              <w:jc w:val="center"/>
              <w:rPr>
                <w:rFonts w:ascii="仿宋" w:hAnsi="仿宋" w:eastAsia="仿宋"/>
                <w:sz w:val="24"/>
              </w:rPr>
            </w:pPr>
            <w:r>
              <w:rPr>
                <w:rFonts w:hint="eastAsia" w:ascii="仿宋" w:hAnsi="仿宋" w:eastAsia="仿宋"/>
                <w:sz w:val="28"/>
                <w:szCs w:val="28"/>
              </w:rPr>
              <w:t>四、项目实施方案主要内容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073" w:type="dxa"/>
            <w:gridSpan w:val="2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pacing w:val="1"/>
                <w:kern w:val="0"/>
                <w:sz w:val="24"/>
                <w:szCs w:val="32"/>
              </w:rPr>
            </w:pPr>
            <w:r>
              <w:rPr>
                <w:rFonts w:hint="eastAsia" w:ascii="仿宋" w:hAnsi="仿宋" w:eastAsia="仿宋"/>
                <w:sz w:val="28"/>
                <w:szCs w:val="28"/>
              </w:rPr>
              <w:t>（一）项目立项依据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3" w:hRule="atLeast"/>
          <w:jc w:val="center"/>
        </w:trPr>
        <w:tc>
          <w:tcPr>
            <w:tcW w:w="9073" w:type="dxa"/>
            <w:gridSpan w:val="2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（项目实施背景、需求、目的、意义等，1000字以内）</w:t>
            </w:r>
          </w:p>
          <w:p>
            <w:pPr>
              <w:spacing w:line="276" w:lineRule="auto"/>
              <w:rPr>
                <w:rFonts w:ascii="仿宋" w:hAnsi="仿宋" w:eastAsia="仿宋"/>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073" w:type="dxa"/>
            <w:gridSpan w:val="2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 w:hAnsi="仿宋" w:eastAsia="仿宋"/>
                <w:sz w:val="24"/>
              </w:rPr>
            </w:pPr>
            <w:r>
              <w:rPr>
                <w:rFonts w:hint="eastAsia" w:ascii="仿宋" w:hAnsi="仿宋" w:eastAsia="仿宋"/>
                <w:sz w:val="28"/>
                <w:szCs w:val="28"/>
              </w:rPr>
              <w:t>（二）项目实施基础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0" w:hRule="atLeast"/>
          <w:jc w:val="center"/>
        </w:trPr>
        <w:tc>
          <w:tcPr>
            <w:tcW w:w="9073" w:type="dxa"/>
            <w:gridSpan w:val="2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（申报单位具备的技术、人才、信息、平台资源等条件，以往开展专利转让许可服务相关工作形成的基础等，1000字以内）</w:t>
            </w:r>
          </w:p>
          <w:p>
            <w:pPr>
              <w:spacing w:line="276" w:lineRule="auto"/>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073" w:type="dxa"/>
            <w:gridSpan w:val="2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sz w:val="24"/>
              </w:rPr>
            </w:pPr>
            <w:r>
              <w:rPr>
                <w:rFonts w:hint="eastAsia" w:ascii="仿宋" w:hAnsi="仿宋" w:eastAsia="仿宋"/>
                <w:sz w:val="28"/>
                <w:szCs w:val="28"/>
              </w:rPr>
              <w:t>（三）项目实施内容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0" w:hRule="atLeast"/>
          <w:jc w:val="center"/>
        </w:trPr>
        <w:tc>
          <w:tcPr>
            <w:tcW w:w="9073" w:type="dxa"/>
            <w:gridSpan w:val="22"/>
            <w:tcBorders>
              <w:top w:val="single" w:color="auto" w:sz="4" w:space="0"/>
              <w:left w:val="single" w:color="auto" w:sz="4" w:space="0"/>
              <w:bottom w:val="single" w:color="auto" w:sz="4" w:space="0"/>
              <w:right w:val="single" w:color="auto" w:sz="4" w:space="0"/>
            </w:tcBorders>
          </w:tcPr>
          <w:p>
            <w:pPr>
              <w:rPr>
                <w:rFonts w:ascii="楷体" w:hAnsi="楷体" w:eastAsia="楷体"/>
                <w:szCs w:val="21"/>
              </w:rPr>
            </w:pPr>
            <w:r>
              <w:rPr>
                <w:rFonts w:hint="eastAsia" w:ascii="仿宋" w:hAnsi="仿宋" w:eastAsia="仿宋"/>
                <w:szCs w:val="21"/>
              </w:rPr>
              <w:t>（项目实施思路、重点内容、拟解决的关键问题、难点和创新点等，1500字以内）</w:t>
            </w:r>
          </w:p>
          <w:p>
            <w:pP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9073" w:type="dxa"/>
            <w:gridSpan w:val="2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 w:hAnsi="仿宋" w:eastAsia="仿宋"/>
                <w:sz w:val="24"/>
              </w:rPr>
            </w:pPr>
            <w:r>
              <w:rPr>
                <w:rFonts w:hint="eastAsia" w:ascii="仿宋" w:hAnsi="仿宋" w:eastAsia="仿宋"/>
                <w:sz w:val="28"/>
                <w:szCs w:val="28"/>
              </w:rPr>
              <w:t>（四）项目实施计划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5" w:hRule="atLeast"/>
          <w:jc w:val="center"/>
        </w:trPr>
        <w:tc>
          <w:tcPr>
            <w:tcW w:w="9073" w:type="dxa"/>
            <w:gridSpan w:val="2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（依据具体工作内容给出对应实施计划，明确具体时间节点、阶段性内容和成果，500字以内）</w:t>
            </w:r>
          </w:p>
          <w:p>
            <w:pPr>
              <w:spacing w:line="276" w:lineRule="auto"/>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73" w:type="dxa"/>
            <w:gridSpan w:val="2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b/>
                <w:bCs/>
                <w:sz w:val="24"/>
                <w:szCs w:val="32"/>
              </w:rPr>
            </w:pPr>
            <w:r>
              <w:rPr>
                <w:rFonts w:hint="eastAsia" w:ascii="仿宋" w:hAnsi="仿宋" w:eastAsia="仿宋"/>
                <w:sz w:val="28"/>
                <w:szCs w:val="28"/>
              </w:rPr>
              <w:t>（五）项目保障措施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1" w:hRule="atLeast"/>
          <w:jc w:val="center"/>
        </w:trPr>
        <w:tc>
          <w:tcPr>
            <w:tcW w:w="9073" w:type="dxa"/>
            <w:gridSpan w:val="2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（项目实施的组织、配套投入、设备、人员、时间等的保障措施，500字以内）</w:t>
            </w:r>
          </w:p>
          <w:p>
            <w:pPr>
              <w:spacing w:line="276" w:lineRule="auto"/>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073" w:type="dxa"/>
            <w:gridSpan w:val="2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8"/>
                <w:szCs w:val="28"/>
              </w:rPr>
              <w:t>（六）预期成果及应用效益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3" w:hRule="atLeast"/>
          <w:jc w:val="center"/>
        </w:trPr>
        <w:tc>
          <w:tcPr>
            <w:tcW w:w="9073" w:type="dxa"/>
            <w:gridSpan w:val="22"/>
            <w:tcBorders>
              <w:top w:val="single" w:color="auto" w:sz="4" w:space="0"/>
              <w:left w:val="single" w:color="auto" w:sz="4" w:space="0"/>
              <w:bottom w:val="single" w:color="auto" w:sz="4" w:space="0"/>
              <w:right w:val="single" w:color="auto" w:sz="4" w:space="0"/>
            </w:tcBorders>
          </w:tcPr>
          <w:p>
            <w:pPr>
              <w:jc w:val="left"/>
              <w:rPr>
                <w:rFonts w:ascii="仿宋" w:hAnsi="仿宋" w:eastAsia="仿宋"/>
                <w:szCs w:val="21"/>
              </w:rPr>
            </w:pPr>
            <w:r>
              <w:rPr>
                <w:rFonts w:hint="eastAsia" w:ascii="仿宋" w:hAnsi="仿宋" w:eastAsia="仿宋"/>
                <w:szCs w:val="21"/>
              </w:rPr>
              <w:t>（项目实施形成的成果，包括专利开放许可数量、金额、</w:t>
            </w:r>
            <w:r>
              <w:rPr>
                <w:rFonts w:hint="eastAsia" w:ascii="仿宋" w:hAnsi="仿宋" w:eastAsia="仿宋"/>
                <w:szCs w:val="21"/>
                <w:lang w:val="en-US" w:eastAsia="zh-CN"/>
              </w:rPr>
              <w:t>形成的直连产品、</w:t>
            </w:r>
            <w:r>
              <w:rPr>
                <w:rFonts w:hint="eastAsia" w:ascii="仿宋" w:hAnsi="仿宋" w:eastAsia="仿宋"/>
                <w:szCs w:val="21"/>
              </w:rPr>
              <w:t>创造的经济及社会效益等，1000字内）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9073" w:type="dxa"/>
            <w:gridSpan w:val="2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 w:val="24"/>
                <w:szCs w:val="32"/>
              </w:rPr>
            </w:pPr>
            <w:r>
              <w:rPr>
                <w:rFonts w:hint="eastAsia" w:ascii="仿宋" w:hAnsi="仿宋" w:eastAsia="仿宋"/>
                <w:sz w:val="28"/>
                <w:szCs w:val="28"/>
              </w:rPr>
              <w:t>五、项目组成员信息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vMerge w:val="restart"/>
            <w:tcBorders>
              <w:top w:val="single" w:color="auto" w:sz="4" w:space="0"/>
              <w:left w:val="single" w:color="auto" w:sz="4" w:space="0"/>
              <w:bottom w:val="single" w:color="auto" w:sz="4" w:space="0"/>
              <w:right w:val="single" w:color="auto" w:sz="4" w:space="0"/>
            </w:tcBorders>
            <w:vAlign w:val="center"/>
          </w:tcPr>
          <w:p>
            <w:pPr>
              <w:ind w:left="-105" w:leftChars="-50" w:right="-105" w:rightChars="-50"/>
              <w:jc w:val="center"/>
              <w:rPr>
                <w:rFonts w:ascii="仿宋" w:hAnsi="仿宋" w:eastAsia="仿宋"/>
                <w:b/>
                <w:bCs/>
                <w:szCs w:val="21"/>
              </w:rPr>
            </w:pPr>
            <w:r>
              <w:rPr>
                <w:rFonts w:hint="eastAsia" w:ascii="仿宋" w:hAnsi="仿宋" w:eastAsia="仿宋"/>
                <w:szCs w:val="21"/>
              </w:rPr>
              <w:t>项目负责人</w:t>
            </w:r>
          </w:p>
        </w:tc>
        <w:tc>
          <w:tcPr>
            <w:tcW w:w="110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r>
              <w:rPr>
                <w:rFonts w:hint="eastAsia" w:ascii="仿宋" w:hAnsi="仿宋" w:eastAsia="仿宋"/>
                <w:szCs w:val="21"/>
              </w:rPr>
              <w:t>姓名</w:t>
            </w:r>
          </w:p>
        </w:tc>
        <w:tc>
          <w:tcPr>
            <w:tcW w:w="1488"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c>
          <w:tcPr>
            <w:tcW w:w="124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r>
              <w:rPr>
                <w:rFonts w:hint="eastAsia" w:ascii="仿宋" w:hAnsi="仿宋" w:eastAsia="仿宋"/>
                <w:szCs w:val="21"/>
              </w:rPr>
              <w:t>性别</w:t>
            </w:r>
          </w:p>
        </w:tc>
        <w:tc>
          <w:tcPr>
            <w:tcW w:w="1585"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52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r>
              <w:rPr>
                <w:rFonts w:hint="eastAsia" w:ascii="仿宋" w:hAnsi="仿宋" w:eastAsia="仿宋"/>
                <w:szCs w:val="21"/>
              </w:rPr>
              <w:t>所在部门</w:t>
            </w:r>
          </w:p>
        </w:tc>
        <w:tc>
          <w:tcPr>
            <w:tcW w:w="157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vMerge w:val="continue"/>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Cs w:val="21"/>
              </w:rPr>
            </w:pPr>
          </w:p>
        </w:tc>
        <w:tc>
          <w:tcPr>
            <w:tcW w:w="110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r>
              <w:rPr>
                <w:rFonts w:hint="eastAsia" w:ascii="仿宋" w:hAnsi="仿宋" w:eastAsia="仿宋"/>
                <w:szCs w:val="21"/>
              </w:rPr>
              <w:t>学历</w:t>
            </w:r>
          </w:p>
        </w:tc>
        <w:tc>
          <w:tcPr>
            <w:tcW w:w="1488"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c>
          <w:tcPr>
            <w:tcW w:w="124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r>
              <w:rPr>
                <w:rFonts w:hint="eastAsia" w:ascii="仿宋" w:hAnsi="仿宋" w:eastAsia="仿宋"/>
                <w:szCs w:val="21"/>
              </w:rPr>
              <w:t>职务/职称</w:t>
            </w:r>
          </w:p>
        </w:tc>
        <w:tc>
          <w:tcPr>
            <w:tcW w:w="1585"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52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r>
              <w:rPr>
                <w:rFonts w:hint="eastAsia" w:ascii="仿宋" w:hAnsi="仿宋" w:eastAsia="仿宋"/>
                <w:szCs w:val="21"/>
              </w:rPr>
              <w:t>现从事专业</w:t>
            </w:r>
          </w:p>
        </w:tc>
        <w:tc>
          <w:tcPr>
            <w:tcW w:w="157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9073" w:type="dxa"/>
            <w:gridSpan w:val="2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b/>
                <w:bCs/>
                <w:sz w:val="24"/>
              </w:rPr>
            </w:pPr>
            <w:r>
              <w:rPr>
                <w:rFonts w:hint="eastAsia" w:ascii="仿宋" w:hAnsi="仿宋" w:eastAsia="仿宋"/>
                <w:sz w:val="28"/>
                <w:szCs w:val="28"/>
              </w:rPr>
              <w:t>项目组成员</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jc w:val="center"/>
              <w:rPr>
                <w:rFonts w:ascii="仿宋" w:hAnsi="仿宋" w:eastAsia="仿宋"/>
                <w:bCs/>
                <w:szCs w:val="21"/>
              </w:rPr>
            </w:pPr>
            <w:r>
              <w:rPr>
                <w:rFonts w:hint="eastAsia" w:ascii="仿宋" w:hAnsi="仿宋" w:eastAsia="仿宋"/>
                <w:bCs/>
                <w:szCs w:val="21"/>
              </w:rPr>
              <w:t>序号</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Cs/>
                <w:szCs w:val="21"/>
              </w:rPr>
            </w:pPr>
            <w:r>
              <w:rPr>
                <w:rFonts w:hint="eastAsia" w:ascii="仿宋" w:hAnsi="仿宋" w:eastAsia="仿宋"/>
                <w:bCs/>
                <w:szCs w:val="21"/>
              </w:rPr>
              <w:t>姓名</w:t>
            </w:r>
          </w:p>
        </w:tc>
        <w:tc>
          <w:tcPr>
            <w:tcW w:w="116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Cs/>
                <w:szCs w:val="21"/>
              </w:rPr>
            </w:pPr>
            <w:r>
              <w:rPr>
                <w:rFonts w:hint="eastAsia" w:ascii="仿宋" w:hAnsi="仿宋" w:eastAsia="仿宋"/>
                <w:bCs/>
                <w:szCs w:val="21"/>
              </w:rPr>
              <w:t>职务/职称</w:t>
            </w: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bCs/>
                <w:szCs w:val="21"/>
              </w:rPr>
            </w:pPr>
            <w:r>
              <w:rPr>
                <w:rFonts w:hint="eastAsia" w:ascii="仿宋" w:hAnsi="仿宋" w:eastAsia="仿宋"/>
                <w:bCs/>
                <w:szCs w:val="21"/>
              </w:rPr>
              <w:t>学历</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bCs/>
                <w:szCs w:val="21"/>
              </w:rPr>
            </w:pPr>
            <w:r>
              <w:rPr>
                <w:rFonts w:hint="eastAsia" w:ascii="仿宋" w:hAnsi="仿宋" w:eastAsia="仿宋"/>
                <w:bCs/>
                <w:szCs w:val="21"/>
              </w:rPr>
              <w:t>年龄</w:t>
            </w: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bCs/>
                <w:szCs w:val="21"/>
              </w:rPr>
            </w:pPr>
            <w:r>
              <w:rPr>
                <w:rFonts w:hint="eastAsia" w:ascii="仿宋" w:hAnsi="仿宋" w:eastAsia="仿宋"/>
                <w:bCs/>
                <w:szCs w:val="21"/>
              </w:rPr>
              <w:t>现从事专业</w:t>
            </w:r>
          </w:p>
        </w:tc>
        <w:tc>
          <w:tcPr>
            <w:tcW w:w="173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Cs/>
                <w:szCs w:val="21"/>
              </w:rPr>
            </w:pPr>
            <w:r>
              <w:rPr>
                <w:rFonts w:hint="eastAsia" w:ascii="仿宋" w:hAnsi="仿宋" w:eastAsia="仿宋"/>
                <w:bCs/>
                <w:szCs w:val="21"/>
              </w:rPr>
              <w:t>所在单位</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Cs/>
                <w:szCs w:val="21"/>
              </w:rPr>
            </w:pPr>
            <w:r>
              <w:rPr>
                <w:rFonts w:hint="eastAsia" w:ascii="仿宋" w:hAnsi="仿宋" w:eastAsia="仿宋"/>
                <w:bCs/>
                <w:szCs w:val="21"/>
              </w:rPr>
              <w:t>承担任务</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1</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2</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3</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4</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5</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6</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7</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8</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9</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1</w:t>
            </w:r>
            <w:r>
              <w:rPr>
                <w:rFonts w:ascii="仿宋" w:hAnsi="仿宋" w:eastAsia="仿宋"/>
                <w:szCs w:val="21"/>
              </w:rPr>
              <w:t>3</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1</w:t>
            </w:r>
            <w:r>
              <w:rPr>
                <w:rFonts w:ascii="仿宋" w:hAnsi="仿宋" w:eastAsia="仿宋"/>
                <w:szCs w:val="21"/>
              </w:rPr>
              <w:t>4</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15</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16</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17</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18</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19</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20</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ascii="仿宋" w:hAnsi="仿宋" w:eastAsia="仿宋"/>
                <w:szCs w:val="21"/>
              </w:rPr>
              <w:t>…</w:t>
            </w:r>
          </w:p>
        </w:tc>
        <w:tc>
          <w:tcPr>
            <w:tcW w:w="89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16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18"/>
                <w:szCs w:val="18"/>
              </w:rPr>
            </w:pPr>
          </w:p>
        </w:tc>
        <w:tc>
          <w:tcPr>
            <w:tcW w:w="94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35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p>
        </w:tc>
        <w:tc>
          <w:tcPr>
            <w:tcW w:w="173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9073" w:type="dxa"/>
            <w:gridSpan w:val="2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 w:val="24"/>
                <w:szCs w:val="32"/>
              </w:rPr>
            </w:pPr>
            <w:r>
              <w:rPr>
                <w:rFonts w:hint="eastAsia" w:ascii="仿宋" w:hAnsi="仿宋" w:eastAsia="仿宋"/>
                <w:sz w:val="28"/>
                <w:szCs w:val="28"/>
              </w:rPr>
              <w:t>六、项目经费预算</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jc w:val="center"/>
              <w:rPr>
                <w:rFonts w:ascii="仿宋" w:hAnsi="仿宋" w:eastAsia="仿宋"/>
                <w:bCs/>
                <w:szCs w:val="21"/>
              </w:rPr>
            </w:pPr>
            <w:r>
              <w:rPr>
                <w:rFonts w:hint="eastAsia" w:ascii="仿宋" w:hAnsi="仿宋" w:eastAsia="仿宋"/>
                <w:bCs/>
                <w:szCs w:val="21"/>
              </w:rPr>
              <w:t>序号</w:t>
            </w:r>
          </w:p>
        </w:tc>
        <w:tc>
          <w:tcPr>
            <w:tcW w:w="2302"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Cs/>
                <w:szCs w:val="21"/>
              </w:rPr>
            </w:pPr>
            <w:r>
              <w:rPr>
                <w:rFonts w:hint="eastAsia" w:ascii="仿宋" w:hAnsi="仿宋" w:eastAsia="仿宋"/>
                <w:bCs/>
                <w:szCs w:val="21"/>
              </w:rPr>
              <w:t>支出科目</w:t>
            </w:r>
          </w:p>
        </w:tc>
        <w:tc>
          <w:tcPr>
            <w:tcW w:w="128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Cs/>
                <w:szCs w:val="21"/>
              </w:rPr>
            </w:pPr>
            <w:r>
              <w:rPr>
                <w:rFonts w:hint="eastAsia" w:ascii="仿宋" w:hAnsi="仿宋" w:eastAsia="仿宋"/>
                <w:bCs/>
                <w:szCs w:val="21"/>
              </w:rPr>
              <w:t>财政资金预算（万元）</w:t>
            </w:r>
          </w:p>
        </w:tc>
        <w:tc>
          <w:tcPr>
            <w:tcW w:w="141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Cs/>
                <w:szCs w:val="21"/>
              </w:rPr>
            </w:pPr>
            <w:r>
              <w:rPr>
                <w:rFonts w:hint="eastAsia" w:ascii="仿宋" w:hAnsi="仿宋" w:eastAsia="仿宋"/>
                <w:bCs/>
                <w:szCs w:val="21"/>
              </w:rPr>
              <w:t>自筹资金预算（万元）</w:t>
            </w:r>
          </w:p>
        </w:tc>
        <w:tc>
          <w:tcPr>
            <w:tcW w:w="127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Cs/>
                <w:szCs w:val="21"/>
              </w:rPr>
            </w:pPr>
            <w:r>
              <w:rPr>
                <w:rFonts w:hint="eastAsia" w:ascii="仿宋" w:hAnsi="仿宋" w:eastAsia="仿宋"/>
                <w:bCs/>
                <w:szCs w:val="21"/>
              </w:rPr>
              <w:t>总资金预算（万元）</w:t>
            </w:r>
          </w:p>
        </w:tc>
        <w:tc>
          <w:tcPr>
            <w:tcW w:w="2238"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Cs/>
                <w:szCs w:val="21"/>
              </w:rPr>
            </w:pPr>
            <w:r>
              <w:rPr>
                <w:rFonts w:hint="eastAsia" w:ascii="仿宋" w:hAnsi="仿宋" w:eastAsia="仿宋"/>
                <w:bCs/>
                <w:szCs w:val="21"/>
              </w:rPr>
              <w:t>用途说明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1</w:t>
            </w:r>
          </w:p>
        </w:tc>
        <w:tc>
          <w:tcPr>
            <w:tcW w:w="230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4"/>
              </w:rPr>
            </w:pPr>
          </w:p>
        </w:tc>
        <w:tc>
          <w:tcPr>
            <w:tcW w:w="128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41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27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2238"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2</w:t>
            </w:r>
          </w:p>
        </w:tc>
        <w:tc>
          <w:tcPr>
            <w:tcW w:w="230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4"/>
              </w:rPr>
            </w:pPr>
          </w:p>
        </w:tc>
        <w:tc>
          <w:tcPr>
            <w:tcW w:w="128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41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27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2238"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3</w:t>
            </w:r>
          </w:p>
        </w:tc>
        <w:tc>
          <w:tcPr>
            <w:tcW w:w="230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4"/>
              </w:rPr>
            </w:pPr>
          </w:p>
        </w:tc>
        <w:tc>
          <w:tcPr>
            <w:tcW w:w="128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41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27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2238"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4</w:t>
            </w:r>
          </w:p>
        </w:tc>
        <w:tc>
          <w:tcPr>
            <w:tcW w:w="230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4"/>
              </w:rPr>
            </w:pPr>
          </w:p>
        </w:tc>
        <w:tc>
          <w:tcPr>
            <w:tcW w:w="128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41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27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2238"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5</w:t>
            </w:r>
          </w:p>
        </w:tc>
        <w:tc>
          <w:tcPr>
            <w:tcW w:w="230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4"/>
              </w:rPr>
            </w:pPr>
          </w:p>
        </w:tc>
        <w:tc>
          <w:tcPr>
            <w:tcW w:w="128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41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27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2238"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6</w:t>
            </w:r>
          </w:p>
        </w:tc>
        <w:tc>
          <w:tcPr>
            <w:tcW w:w="230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4"/>
              </w:rPr>
            </w:pPr>
          </w:p>
        </w:tc>
        <w:tc>
          <w:tcPr>
            <w:tcW w:w="128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41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27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2238"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7</w:t>
            </w:r>
          </w:p>
        </w:tc>
        <w:tc>
          <w:tcPr>
            <w:tcW w:w="230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4"/>
              </w:rPr>
            </w:pPr>
          </w:p>
        </w:tc>
        <w:tc>
          <w:tcPr>
            <w:tcW w:w="128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41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27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2238"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8</w:t>
            </w:r>
          </w:p>
        </w:tc>
        <w:tc>
          <w:tcPr>
            <w:tcW w:w="230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4"/>
              </w:rPr>
            </w:pPr>
          </w:p>
        </w:tc>
        <w:tc>
          <w:tcPr>
            <w:tcW w:w="128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41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27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2238"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9</w:t>
            </w:r>
          </w:p>
        </w:tc>
        <w:tc>
          <w:tcPr>
            <w:tcW w:w="2302"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4"/>
              </w:rPr>
            </w:pPr>
          </w:p>
        </w:tc>
        <w:tc>
          <w:tcPr>
            <w:tcW w:w="128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41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27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2238"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302"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28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41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27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2238"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ascii="仿宋" w:hAnsi="仿宋" w:eastAsia="仿宋"/>
                <w:szCs w:val="21"/>
              </w:rPr>
              <w:t>…</w:t>
            </w:r>
          </w:p>
        </w:tc>
        <w:tc>
          <w:tcPr>
            <w:tcW w:w="2302"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28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41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27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2238"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r>
              <w:rPr>
                <w:rFonts w:ascii="仿宋" w:hAnsi="仿宋" w:eastAsia="仿宋"/>
                <w:szCs w:val="21"/>
              </w:rPr>
              <w:t>…</w:t>
            </w:r>
          </w:p>
        </w:tc>
        <w:tc>
          <w:tcPr>
            <w:tcW w:w="2302"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28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41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27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2238"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2866"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b/>
                <w:bCs/>
                <w:szCs w:val="21"/>
              </w:rPr>
            </w:pPr>
            <w:r>
              <w:rPr>
                <w:rFonts w:hint="eastAsia" w:ascii="仿宋" w:hAnsi="仿宋" w:eastAsia="仿宋"/>
                <w:b/>
                <w:bCs/>
                <w:szCs w:val="21"/>
              </w:rPr>
              <w:t>合计</w:t>
            </w:r>
          </w:p>
        </w:tc>
        <w:tc>
          <w:tcPr>
            <w:tcW w:w="128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41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127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c>
          <w:tcPr>
            <w:tcW w:w="2238"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9073" w:type="dxa"/>
            <w:gridSpan w:val="2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szCs w:val="21"/>
              </w:rPr>
            </w:pPr>
            <w:r>
              <w:rPr>
                <w:rFonts w:hint="eastAsia" w:ascii="仿宋" w:hAnsi="仿宋" w:eastAsia="仿宋"/>
                <w:sz w:val="28"/>
                <w:szCs w:val="28"/>
              </w:rPr>
              <w:t>七、附件材料</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116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sz w:val="22"/>
              </w:rPr>
            </w:pPr>
            <w:r>
              <w:rPr>
                <w:rFonts w:hint="eastAsia" w:ascii="仿宋" w:hAnsi="仿宋" w:eastAsia="仿宋" w:cs="宋体"/>
                <w:sz w:val="22"/>
              </w:rPr>
              <w:t>1</w:t>
            </w:r>
          </w:p>
        </w:tc>
        <w:tc>
          <w:tcPr>
            <w:tcW w:w="7908" w:type="dxa"/>
            <w:gridSpan w:val="19"/>
            <w:tcBorders>
              <w:top w:val="single" w:color="auto" w:sz="4" w:space="0"/>
              <w:left w:val="single" w:color="auto" w:sz="4" w:space="0"/>
              <w:bottom w:val="single" w:color="auto" w:sz="4" w:space="0"/>
              <w:right w:val="single" w:color="auto" w:sz="4" w:space="0"/>
            </w:tcBorders>
            <w:vAlign w:val="center"/>
          </w:tcPr>
          <w:p>
            <w:pPr>
              <w:pStyle w:val="5"/>
              <w:spacing w:before="0" w:after="0" w:line="240" w:lineRule="auto"/>
              <w:rPr>
                <w:rFonts w:ascii="仿宋" w:hAnsi="仿宋" w:eastAsia="仿宋" w:cs="宋体"/>
                <w:kern w:val="0"/>
                <w:sz w:val="22"/>
                <w:szCs w:val="22"/>
              </w:rPr>
            </w:pPr>
            <w:r>
              <w:rPr>
                <w:rFonts w:hint="eastAsia" w:ascii="仿宋" w:hAnsi="仿宋" w:eastAsia="仿宋" w:cs="宋体"/>
                <w:b w:val="0"/>
                <w:bCs w:val="0"/>
                <w:kern w:val="0"/>
                <w:sz w:val="22"/>
                <w:szCs w:val="22"/>
              </w:rPr>
              <w:t>昆明市专利开放许可试点项目实施方案（按附件</w:t>
            </w:r>
            <w:r>
              <w:rPr>
                <w:rFonts w:hint="eastAsia" w:ascii="仿宋" w:hAnsi="仿宋" w:eastAsia="仿宋" w:cs="宋体"/>
                <w:b w:val="0"/>
                <w:bCs w:val="0"/>
                <w:kern w:val="0"/>
                <w:sz w:val="22"/>
                <w:szCs w:val="22"/>
                <w:lang w:val="en-US" w:eastAsia="zh-CN"/>
              </w:rPr>
              <w:t>3</w:t>
            </w:r>
            <w:r>
              <w:rPr>
                <w:rFonts w:hint="eastAsia" w:ascii="仿宋" w:hAnsi="仿宋" w:eastAsia="仿宋" w:cs="宋体"/>
                <w:b w:val="0"/>
                <w:bCs w:val="0"/>
                <w:kern w:val="0"/>
                <w:sz w:val="22"/>
                <w:szCs w:val="22"/>
              </w:rPr>
              <w:t>撰写）；</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116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sz w:val="22"/>
              </w:rPr>
            </w:pPr>
            <w:r>
              <w:rPr>
                <w:rFonts w:hint="eastAsia" w:ascii="仿宋" w:hAnsi="仿宋" w:eastAsia="仿宋" w:cs="宋体"/>
                <w:sz w:val="22"/>
              </w:rPr>
              <w:t>2</w:t>
            </w:r>
          </w:p>
        </w:tc>
        <w:tc>
          <w:tcPr>
            <w:tcW w:w="7908" w:type="dxa"/>
            <w:gridSpan w:val="19"/>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2"/>
              </w:rPr>
            </w:pPr>
            <w:r>
              <w:rPr>
                <w:rFonts w:hint="eastAsia" w:ascii="仿宋" w:hAnsi="仿宋" w:eastAsia="仿宋" w:cs="宋体"/>
                <w:kern w:val="0"/>
                <w:sz w:val="22"/>
              </w:rPr>
              <w:t>申报单位</w:t>
            </w:r>
            <w:r>
              <w:rPr>
                <w:rFonts w:hint="eastAsia" w:ascii="仿宋" w:hAnsi="仿宋" w:eastAsia="仿宋" w:cs="宋体"/>
                <w:kern w:val="0"/>
                <w:sz w:val="22"/>
                <w:lang w:eastAsia="zh-CN"/>
              </w:rPr>
              <w:t>（</w:t>
            </w:r>
            <w:r>
              <w:rPr>
                <w:rFonts w:hint="eastAsia" w:ascii="仿宋" w:hAnsi="仿宋" w:eastAsia="仿宋" w:cs="宋体"/>
                <w:kern w:val="0"/>
                <w:sz w:val="22"/>
                <w:lang w:val="en-US" w:eastAsia="zh-CN"/>
              </w:rPr>
              <w:t>含联合申报单位</w:t>
            </w:r>
            <w:r>
              <w:rPr>
                <w:rFonts w:hint="eastAsia" w:ascii="仿宋" w:hAnsi="仿宋" w:eastAsia="仿宋" w:cs="宋体"/>
                <w:kern w:val="0"/>
                <w:sz w:val="22"/>
                <w:lang w:eastAsia="zh-CN"/>
              </w:rPr>
              <w:t>）</w:t>
            </w:r>
            <w:r>
              <w:rPr>
                <w:rFonts w:hint="eastAsia" w:ascii="仿宋" w:hAnsi="仿宋" w:eastAsia="仿宋" w:cs="宋体"/>
                <w:kern w:val="0"/>
                <w:sz w:val="22"/>
              </w:rPr>
              <w:t>法人证书、法定代表人</w:t>
            </w:r>
            <w:r>
              <w:rPr>
                <w:rFonts w:hint="eastAsia" w:ascii="仿宋" w:hAnsi="仿宋" w:eastAsia="仿宋" w:cs="宋体"/>
                <w:kern w:val="0"/>
                <w:sz w:val="22"/>
                <w:lang w:val="en-US" w:eastAsia="zh-CN"/>
              </w:rPr>
              <w:t>身份证</w:t>
            </w:r>
            <w:r>
              <w:rPr>
                <w:rFonts w:hint="eastAsia" w:ascii="仿宋" w:hAnsi="仿宋" w:eastAsia="仿宋" w:cs="宋体"/>
                <w:kern w:val="0"/>
                <w:sz w:val="22"/>
              </w:rPr>
              <w:t>复印件；</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116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sz w:val="22"/>
              </w:rPr>
            </w:pPr>
            <w:r>
              <w:rPr>
                <w:rFonts w:ascii="仿宋" w:hAnsi="仿宋" w:eastAsia="仿宋" w:cs="宋体"/>
                <w:sz w:val="22"/>
              </w:rPr>
              <w:t>3</w:t>
            </w:r>
          </w:p>
        </w:tc>
        <w:tc>
          <w:tcPr>
            <w:tcW w:w="7908" w:type="dxa"/>
            <w:gridSpan w:val="19"/>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2"/>
              </w:rPr>
            </w:pPr>
            <w:r>
              <w:rPr>
                <w:rFonts w:hint="eastAsia" w:ascii="仿宋" w:hAnsi="仿宋" w:eastAsia="仿宋" w:cs="宋体"/>
                <w:kern w:val="0"/>
                <w:sz w:val="22"/>
              </w:rPr>
              <w:t>申报单位</w:t>
            </w:r>
            <w:r>
              <w:rPr>
                <w:rFonts w:hint="eastAsia" w:ascii="仿宋" w:hAnsi="仿宋" w:eastAsia="仿宋" w:cs="宋体"/>
                <w:kern w:val="0"/>
                <w:sz w:val="22"/>
                <w:lang w:eastAsia="zh-CN"/>
              </w:rPr>
              <w:t>（</w:t>
            </w:r>
            <w:r>
              <w:rPr>
                <w:rFonts w:hint="eastAsia" w:ascii="仿宋" w:hAnsi="仿宋" w:eastAsia="仿宋" w:cs="宋体"/>
                <w:kern w:val="0"/>
                <w:sz w:val="22"/>
                <w:lang w:val="en-US" w:eastAsia="zh-CN"/>
              </w:rPr>
              <w:t>含联合申报单位</w:t>
            </w:r>
            <w:r>
              <w:rPr>
                <w:rFonts w:hint="eastAsia" w:ascii="仿宋" w:hAnsi="仿宋" w:eastAsia="仿宋" w:cs="宋体"/>
                <w:kern w:val="0"/>
                <w:sz w:val="22"/>
                <w:lang w:eastAsia="zh-CN"/>
              </w:rPr>
              <w:t>）</w:t>
            </w:r>
            <w:r>
              <w:rPr>
                <w:rFonts w:hint="eastAsia" w:ascii="仿宋" w:hAnsi="仿宋" w:eastAsia="仿宋" w:cs="宋体"/>
                <w:spacing w:val="-2"/>
                <w:sz w:val="22"/>
              </w:rPr>
              <w:t>2022年</w:t>
            </w:r>
            <w:r>
              <w:rPr>
                <w:rFonts w:hint="eastAsia" w:ascii="仿宋" w:hAnsi="仿宋" w:eastAsia="仿宋" w:cs="宋体"/>
                <w:kern w:val="0"/>
                <w:sz w:val="22"/>
              </w:rPr>
              <w:t>的审计报告</w:t>
            </w:r>
            <w:r>
              <w:rPr>
                <w:rFonts w:hint="eastAsia" w:ascii="仿宋" w:hAnsi="仿宋" w:eastAsia="仿宋" w:cs="宋体"/>
                <w:kern w:val="0"/>
                <w:sz w:val="22"/>
                <w:lang w:eastAsia="zh-CN"/>
              </w:rPr>
              <w:t>，</w:t>
            </w:r>
            <w:r>
              <w:rPr>
                <w:rFonts w:hint="eastAsia" w:ascii="仿宋" w:hAnsi="仿宋" w:eastAsia="仿宋" w:cs="宋体"/>
                <w:kern w:val="0"/>
                <w:sz w:val="22"/>
              </w:rPr>
              <w:t>申报高校</w:t>
            </w:r>
            <w:r>
              <w:rPr>
                <w:rFonts w:hint="eastAsia" w:ascii="仿宋" w:hAnsi="仿宋" w:eastAsia="仿宋" w:cs="宋体"/>
                <w:kern w:val="0"/>
                <w:sz w:val="22"/>
                <w:lang w:val="en-US" w:eastAsia="zh-CN"/>
              </w:rPr>
              <w:t>未完成审计工作的，可以提供</w:t>
            </w:r>
            <w:r>
              <w:rPr>
                <w:rFonts w:hint="eastAsia" w:ascii="仿宋" w:hAnsi="仿宋" w:eastAsia="仿宋" w:cs="宋体"/>
                <w:kern w:val="0"/>
                <w:sz w:val="22"/>
              </w:rPr>
              <w:t>2</w:t>
            </w:r>
            <w:r>
              <w:rPr>
                <w:rFonts w:ascii="仿宋" w:hAnsi="仿宋" w:eastAsia="仿宋" w:cs="宋体"/>
                <w:kern w:val="0"/>
                <w:sz w:val="22"/>
              </w:rPr>
              <w:t>022</w:t>
            </w:r>
            <w:r>
              <w:rPr>
                <w:rFonts w:hint="eastAsia" w:ascii="仿宋" w:hAnsi="仿宋" w:eastAsia="仿宋" w:cs="宋体"/>
                <w:kern w:val="0"/>
                <w:sz w:val="22"/>
              </w:rPr>
              <w:t>年度财务报表（加盖公章）；</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116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sz w:val="22"/>
              </w:rPr>
            </w:pPr>
            <w:r>
              <w:rPr>
                <w:rFonts w:ascii="仿宋" w:hAnsi="仿宋" w:eastAsia="仿宋" w:cs="宋体"/>
                <w:sz w:val="22"/>
              </w:rPr>
              <w:t>4</w:t>
            </w:r>
          </w:p>
        </w:tc>
        <w:tc>
          <w:tcPr>
            <w:tcW w:w="7908" w:type="dxa"/>
            <w:gridSpan w:val="19"/>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2"/>
              </w:rPr>
            </w:pPr>
            <w:r>
              <w:rPr>
                <w:rFonts w:hint="eastAsia" w:ascii="仿宋" w:hAnsi="仿宋" w:eastAsia="仿宋" w:cs="宋体"/>
                <w:spacing w:val="-2"/>
                <w:sz w:val="22"/>
              </w:rPr>
              <w:t>申报高校截止申报日期拥有的有效专利数量以及有效发明专利清单及证明文件；</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116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sz w:val="22"/>
              </w:rPr>
            </w:pPr>
            <w:r>
              <w:rPr>
                <w:rFonts w:ascii="仿宋" w:hAnsi="仿宋" w:eastAsia="仿宋" w:cs="宋体"/>
                <w:sz w:val="22"/>
              </w:rPr>
              <w:t>5</w:t>
            </w:r>
          </w:p>
        </w:tc>
        <w:tc>
          <w:tcPr>
            <w:tcW w:w="7908" w:type="dxa"/>
            <w:gridSpan w:val="19"/>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sz w:val="22"/>
              </w:rPr>
            </w:pPr>
            <w:bookmarkStart w:id="1" w:name="OLE_LINK2"/>
            <w:r>
              <w:rPr>
                <w:rFonts w:hint="eastAsia" w:ascii="仿宋" w:hAnsi="仿宋" w:eastAsia="仿宋" w:cs="宋体"/>
                <w:spacing w:val="-2"/>
                <w:sz w:val="22"/>
              </w:rPr>
              <w:t>申报高校</w:t>
            </w:r>
            <w:bookmarkEnd w:id="1"/>
            <w:r>
              <w:rPr>
                <w:rFonts w:hint="eastAsia" w:ascii="仿宋" w:hAnsi="仿宋" w:eastAsia="仿宋" w:cs="宋体"/>
                <w:spacing w:val="-2"/>
                <w:sz w:val="22"/>
              </w:rPr>
              <w:t>出具的依法开展专利开放许可工作</w:t>
            </w:r>
            <w:r>
              <w:rPr>
                <w:rFonts w:hint="eastAsia" w:ascii="仿宋" w:hAnsi="仿宋" w:eastAsia="仿宋" w:cs="宋体"/>
                <w:spacing w:val="-2"/>
                <w:sz w:val="22"/>
                <w:lang w:val="en-US" w:eastAsia="zh-CN"/>
              </w:rPr>
              <w:t>的</w:t>
            </w:r>
            <w:r>
              <w:rPr>
                <w:rFonts w:hint="eastAsia" w:ascii="仿宋" w:hAnsi="仿宋" w:eastAsia="仿宋" w:cs="宋体"/>
                <w:spacing w:val="-2"/>
                <w:sz w:val="22"/>
              </w:rPr>
              <w:t>承诺函；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116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sz w:val="22"/>
              </w:rPr>
            </w:pPr>
            <w:r>
              <w:rPr>
                <w:rFonts w:ascii="仿宋" w:hAnsi="仿宋" w:eastAsia="仿宋" w:cs="宋体"/>
                <w:sz w:val="22"/>
              </w:rPr>
              <w:t>6</w:t>
            </w:r>
          </w:p>
        </w:tc>
        <w:tc>
          <w:tcPr>
            <w:tcW w:w="7908" w:type="dxa"/>
            <w:gridSpan w:val="19"/>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2"/>
              </w:rPr>
            </w:pPr>
            <w:r>
              <w:rPr>
                <w:rFonts w:hint="eastAsia" w:ascii="仿宋" w:hAnsi="仿宋" w:eastAsia="仿宋" w:cs="宋体"/>
                <w:spacing w:val="-2"/>
                <w:sz w:val="22"/>
              </w:rPr>
              <w:t>申报高校2020-2022年</w:t>
            </w:r>
            <w:r>
              <w:rPr>
                <w:rFonts w:hint="eastAsia" w:ascii="仿宋" w:hAnsi="仿宋" w:eastAsia="仿宋" w:cs="宋体"/>
                <w:sz w:val="22"/>
              </w:rPr>
              <w:t>专利转让及许可清单以及相关合同等证明材料；</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116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sz w:val="22"/>
              </w:rPr>
            </w:pPr>
            <w:r>
              <w:rPr>
                <w:rFonts w:ascii="仿宋" w:hAnsi="仿宋" w:eastAsia="仿宋" w:cs="宋体"/>
                <w:sz w:val="22"/>
              </w:rPr>
              <w:t>7</w:t>
            </w:r>
          </w:p>
        </w:tc>
        <w:tc>
          <w:tcPr>
            <w:tcW w:w="7908" w:type="dxa"/>
            <w:gridSpan w:val="19"/>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宋体"/>
                <w:spacing w:val="-2"/>
                <w:sz w:val="22"/>
              </w:rPr>
            </w:pPr>
            <w:r>
              <w:rPr>
                <w:rFonts w:hint="eastAsia" w:ascii="仿宋" w:hAnsi="仿宋" w:eastAsia="仿宋" w:cs="宋体"/>
                <w:spacing w:val="-2"/>
                <w:sz w:val="22"/>
              </w:rPr>
              <w:t>联合申报单位2020 -2022年开展专利转让及许可</w:t>
            </w:r>
            <w:r>
              <w:rPr>
                <w:rFonts w:hint="eastAsia" w:ascii="仿宋" w:hAnsi="仿宋" w:eastAsia="仿宋" w:cs="宋体"/>
                <w:spacing w:val="-2"/>
                <w:sz w:val="22"/>
                <w:lang w:val="en-US" w:eastAsia="zh-CN"/>
              </w:rPr>
              <w:t>（</w:t>
            </w:r>
            <w:r>
              <w:rPr>
                <w:rFonts w:hint="eastAsia" w:ascii="仿宋" w:hAnsi="仿宋" w:eastAsia="仿宋" w:cs="宋体"/>
                <w:spacing w:val="-2"/>
                <w:sz w:val="22"/>
              </w:rPr>
              <w:t>服务</w:t>
            </w:r>
            <w:r>
              <w:rPr>
                <w:rFonts w:hint="eastAsia" w:ascii="仿宋" w:hAnsi="仿宋" w:eastAsia="仿宋" w:cs="宋体"/>
                <w:spacing w:val="-2"/>
                <w:sz w:val="22"/>
                <w:lang w:val="en-US" w:eastAsia="zh-CN"/>
              </w:rPr>
              <w:t>）的</w:t>
            </w:r>
            <w:r>
              <w:rPr>
                <w:rFonts w:hint="eastAsia" w:ascii="仿宋" w:hAnsi="仿宋" w:eastAsia="仿宋" w:cs="宋体"/>
                <w:spacing w:val="-2"/>
                <w:sz w:val="22"/>
              </w:rPr>
              <w:t>业绩证明材料；</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116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sz w:val="22"/>
              </w:rPr>
            </w:pPr>
            <w:r>
              <w:rPr>
                <w:rFonts w:ascii="仿宋" w:hAnsi="仿宋" w:eastAsia="仿宋" w:cs="宋体"/>
                <w:sz w:val="22"/>
              </w:rPr>
              <w:t>8</w:t>
            </w:r>
          </w:p>
        </w:tc>
        <w:tc>
          <w:tcPr>
            <w:tcW w:w="7908" w:type="dxa"/>
            <w:gridSpan w:val="19"/>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2"/>
              </w:rPr>
            </w:pPr>
            <w:r>
              <w:rPr>
                <w:rFonts w:hint="eastAsia" w:ascii="仿宋" w:hAnsi="仿宋" w:eastAsia="仿宋" w:cs="宋体"/>
                <w:kern w:val="0"/>
                <w:sz w:val="22"/>
              </w:rPr>
              <w:t>配备的项目专业运营团队相关证明材料，提供所有项目成员的职称证书及社保证明</w:t>
            </w:r>
            <w:r>
              <w:rPr>
                <w:rFonts w:hint="eastAsia" w:ascii="仿宋" w:hAnsi="仿宋" w:eastAsia="仿宋" w:cs="宋体"/>
                <w:kern w:val="0"/>
                <w:sz w:val="22"/>
                <w:lang w:eastAsia="zh-CN"/>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116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sz w:val="22"/>
              </w:rPr>
            </w:pPr>
            <w:r>
              <w:rPr>
                <w:rFonts w:ascii="仿宋" w:hAnsi="仿宋" w:eastAsia="仿宋" w:cs="宋体"/>
                <w:sz w:val="22"/>
              </w:rPr>
              <w:t>9</w:t>
            </w:r>
          </w:p>
        </w:tc>
        <w:tc>
          <w:tcPr>
            <w:tcW w:w="7908" w:type="dxa"/>
            <w:gridSpan w:val="19"/>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2"/>
              </w:rPr>
            </w:pPr>
            <w:r>
              <w:rPr>
                <w:rFonts w:hint="eastAsia" w:ascii="仿宋" w:hAnsi="仿宋" w:eastAsia="仿宋" w:cs="宋体"/>
                <w:kern w:val="0"/>
                <w:sz w:val="22"/>
                <w:lang w:val="en-US" w:eastAsia="zh-CN"/>
              </w:rPr>
              <w:t>项目</w:t>
            </w:r>
            <w:r>
              <w:rPr>
                <w:rFonts w:hint="eastAsia" w:ascii="仿宋" w:hAnsi="仿宋" w:eastAsia="仿宋" w:cs="宋体"/>
                <w:kern w:val="0"/>
                <w:sz w:val="22"/>
              </w:rPr>
              <w:t>配套投入证明（按附件</w:t>
            </w:r>
            <w:r>
              <w:rPr>
                <w:rFonts w:hint="eastAsia" w:ascii="仿宋" w:hAnsi="仿宋" w:eastAsia="仿宋" w:cs="宋体"/>
                <w:kern w:val="0"/>
                <w:sz w:val="22"/>
                <w:lang w:val="en-US" w:eastAsia="zh-CN"/>
              </w:rPr>
              <w:t>4</w:t>
            </w:r>
            <w:bookmarkStart w:id="2" w:name="_GoBack"/>
            <w:bookmarkEnd w:id="2"/>
            <w:r>
              <w:rPr>
                <w:rFonts w:hint="eastAsia" w:ascii="仿宋" w:hAnsi="仿宋" w:eastAsia="仿宋" w:cs="宋体"/>
                <w:kern w:val="0"/>
                <w:sz w:val="22"/>
              </w:rPr>
              <w:t>撰写）；</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116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sz w:val="22"/>
              </w:rPr>
            </w:pPr>
            <w:r>
              <w:rPr>
                <w:rFonts w:hint="eastAsia" w:ascii="仿宋" w:hAnsi="仿宋" w:eastAsia="仿宋" w:cs="宋体"/>
                <w:sz w:val="22"/>
              </w:rPr>
              <w:t>1</w:t>
            </w:r>
            <w:r>
              <w:rPr>
                <w:rFonts w:ascii="仿宋" w:hAnsi="仿宋" w:eastAsia="仿宋" w:cs="宋体"/>
                <w:sz w:val="22"/>
              </w:rPr>
              <w:t>0</w:t>
            </w:r>
          </w:p>
        </w:tc>
        <w:tc>
          <w:tcPr>
            <w:tcW w:w="7908" w:type="dxa"/>
            <w:gridSpan w:val="19"/>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2"/>
              </w:rPr>
            </w:pPr>
            <w:r>
              <w:rPr>
                <w:rFonts w:hint="eastAsia" w:ascii="仿宋" w:hAnsi="仿宋" w:eastAsia="仿宋" w:cs="宋体"/>
                <w:kern w:val="0"/>
                <w:sz w:val="22"/>
              </w:rPr>
              <w:t>其他需要提交的支撑材料。</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0" w:hRule="atLeast"/>
          <w:jc w:val="center"/>
        </w:trPr>
        <w:tc>
          <w:tcPr>
            <w:tcW w:w="9073" w:type="dxa"/>
            <w:gridSpan w:val="22"/>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4"/>
              </w:rPr>
            </w:pPr>
            <w:r>
              <w:rPr>
                <w:rFonts w:hint="eastAsia" w:ascii="仿宋" w:hAnsi="仿宋" w:eastAsia="仿宋"/>
                <w:sz w:val="28"/>
                <w:szCs w:val="28"/>
              </w:rPr>
              <w:t>八、项目申报及推荐单位意见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95" w:hRule="atLeast"/>
          <w:jc w:val="center"/>
        </w:trPr>
        <w:tc>
          <w:tcPr>
            <w:tcW w:w="1003" w:type="dxa"/>
            <w:gridSpan w:val="2"/>
            <w:tcBorders>
              <w:top w:val="single" w:color="auto" w:sz="4" w:space="0"/>
              <w:left w:val="single" w:color="auto" w:sz="4" w:space="0"/>
              <w:bottom w:val="single" w:color="auto" w:sz="4" w:space="0"/>
              <w:right w:val="single" w:color="auto" w:sz="4" w:space="0"/>
            </w:tcBorders>
            <w:vAlign w:val="center"/>
          </w:tcPr>
          <w:p>
            <w:pPr>
              <w:widowControl/>
              <w:jc w:val="right"/>
              <w:rPr>
                <w:rFonts w:ascii="仿宋" w:hAnsi="仿宋" w:eastAsia="仿宋"/>
                <w:kern w:val="0"/>
                <w:sz w:val="24"/>
              </w:rPr>
            </w:pPr>
            <w:r>
              <w:rPr>
                <w:rFonts w:hint="eastAsia" w:ascii="仿宋_GB2312" w:hAnsi="仿宋_GB2312" w:eastAsia="仿宋_GB2312" w:cs="仿宋_GB2312"/>
                <w:sz w:val="24"/>
                <w:szCs w:val="24"/>
              </w:rPr>
              <w:t>申报单位意见</w:t>
            </w:r>
          </w:p>
        </w:tc>
        <w:tc>
          <w:tcPr>
            <w:tcW w:w="8070" w:type="dxa"/>
            <w:gridSpan w:val="20"/>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kern w:val="0"/>
                <w:sz w:val="24"/>
              </w:rPr>
            </w:pPr>
          </w:p>
          <w:p>
            <w:pPr>
              <w:widowControl/>
              <w:jc w:val="left"/>
              <w:rPr>
                <w:rFonts w:ascii="仿宋" w:hAnsi="仿宋" w:eastAsia="仿宋"/>
                <w:kern w:val="0"/>
                <w:sz w:val="24"/>
              </w:rPr>
            </w:pPr>
          </w:p>
          <w:p>
            <w:pPr>
              <w:widowControl/>
              <w:jc w:val="left"/>
              <w:rPr>
                <w:rFonts w:ascii="仿宋" w:hAnsi="仿宋" w:eastAsia="仿宋"/>
                <w:kern w:val="0"/>
                <w:sz w:val="24"/>
              </w:rPr>
            </w:pPr>
          </w:p>
          <w:p>
            <w:pPr>
              <w:widowControl/>
              <w:jc w:val="left"/>
              <w:rPr>
                <w:rFonts w:ascii="仿宋" w:hAnsi="仿宋" w:eastAsia="仿宋"/>
                <w:kern w:val="0"/>
                <w:sz w:val="24"/>
              </w:rPr>
            </w:pPr>
          </w:p>
          <w:p>
            <w:pPr>
              <w:widowControl/>
              <w:jc w:val="left"/>
              <w:rPr>
                <w:rFonts w:ascii="仿宋" w:hAnsi="仿宋" w:eastAsia="仿宋"/>
                <w:kern w:val="0"/>
                <w:sz w:val="24"/>
              </w:rPr>
            </w:pPr>
          </w:p>
          <w:p>
            <w:pPr>
              <w:pStyle w:val="19"/>
              <w:spacing w:line="360" w:lineRule="auto"/>
              <w:ind w:left="4277" w:right="480"/>
              <w:rPr>
                <w:rFonts w:ascii="仿宋" w:hAnsi="仿宋" w:eastAsia="仿宋" w:cs="仿宋"/>
                <w:sz w:val="24"/>
                <w:szCs w:val="24"/>
              </w:rPr>
            </w:pPr>
            <w:r>
              <w:rPr>
                <w:rFonts w:hint="eastAsia" w:ascii="仿宋" w:hAnsi="仿宋" w:eastAsia="仿宋" w:cs="仿宋"/>
                <w:sz w:val="24"/>
                <w:szCs w:val="24"/>
              </w:rPr>
              <w:t>单位（盖章）：</w:t>
            </w:r>
          </w:p>
          <w:p>
            <w:pPr>
              <w:ind w:right="480"/>
              <w:jc w:val="right"/>
              <w:rPr>
                <w:rFonts w:ascii="仿宋" w:hAnsi="仿宋" w:eastAsia="仿宋"/>
                <w:kern w:val="0"/>
                <w:sz w:val="24"/>
              </w:rPr>
            </w:pPr>
            <w:r>
              <w:rPr>
                <w:rFonts w:hint="eastAsia" w:ascii="仿宋" w:hAnsi="仿宋" w:eastAsia="仿宋" w:cs="仿宋"/>
                <w:sz w:val="24"/>
              </w:rPr>
              <w:t>年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9" w:hRule="atLeast"/>
          <w:jc w:val="center"/>
        </w:trPr>
        <w:tc>
          <w:tcPr>
            <w:tcW w:w="100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联合申报单位意见</w:t>
            </w:r>
          </w:p>
        </w:tc>
        <w:tc>
          <w:tcPr>
            <w:tcW w:w="8070" w:type="dxa"/>
            <w:gridSpan w:val="20"/>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kern w:val="0"/>
                <w:sz w:val="24"/>
              </w:rPr>
            </w:pPr>
          </w:p>
          <w:p>
            <w:pPr>
              <w:widowControl/>
              <w:jc w:val="left"/>
              <w:rPr>
                <w:rFonts w:ascii="仿宋" w:hAnsi="仿宋" w:eastAsia="仿宋"/>
                <w:kern w:val="0"/>
                <w:sz w:val="24"/>
              </w:rPr>
            </w:pPr>
          </w:p>
          <w:p>
            <w:pPr>
              <w:widowControl/>
              <w:jc w:val="left"/>
              <w:rPr>
                <w:rFonts w:ascii="仿宋" w:hAnsi="仿宋" w:eastAsia="仿宋"/>
                <w:kern w:val="0"/>
                <w:sz w:val="24"/>
              </w:rPr>
            </w:pPr>
          </w:p>
          <w:p>
            <w:pPr>
              <w:widowControl/>
              <w:jc w:val="left"/>
              <w:rPr>
                <w:rFonts w:ascii="仿宋" w:hAnsi="仿宋" w:eastAsia="仿宋"/>
                <w:kern w:val="0"/>
                <w:sz w:val="24"/>
              </w:rPr>
            </w:pPr>
          </w:p>
          <w:p>
            <w:pPr>
              <w:widowControl/>
              <w:jc w:val="left"/>
              <w:rPr>
                <w:rFonts w:ascii="仿宋" w:hAnsi="仿宋" w:eastAsia="仿宋"/>
                <w:kern w:val="0"/>
                <w:sz w:val="24"/>
              </w:rPr>
            </w:pPr>
          </w:p>
          <w:p>
            <w:pPr>
              <w:pStyle w:val="19"/>
              <w:spacing w:line="360" w:lineRule="auto"/>
              <w:ind w:left="4277" w:right="480"/>
              <w:rPr>
                <w:rFonts w:ascii="仿宋" w:hAnsi="仿宋" w:eastAsia="仿宋" w:cs="仿宋"/>
                <w:sz w:val="24"/>
                <w:szCs w:val="24"/>
              </w:rPr>
            </w:pPr>
            <w:r>
              <w:rPr>
                <w:rFonts w:hint="eastAsia" w:ascii="仿宋" w:hAnsi="仿宋" w:eastAsia="仿宋" w:cs="仿宋"/>
                <w:sz w:val="24"/>
                <w:szCs w:val="24"/>
              </w:rPr>
              <w:t>单位（盖章）：</w:t>
            </w:r>
          </w:p>
          <w:p>
            <w:pPr>
              <w:widowControl/>
              <w:ind w:right="480"/>
              <w:jc w:val="right"/>
              <w:rPr>
                <w:rFonts w:ascii="仿宋" w:hAnsi="仿宋" w:eastAsia="仿宋"/>
                <w:kern w:val="0"/>
                <w:sz w:val="24"/>
              </w:rPr>
            </w:pPr>
            <w:r>
              <w:rPr>
                <w:rFonts w:hint="eastAsia" w:ascii="仿宋" w:hAnsi="仿宋" w:eastAsia="仿宋" w:cs="仿宋"/>
                <w:sz w:val="24"/>
              </w:rPr>
              <w:t>年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654" w:hRule="atLeast"/>
          <w:jc w:val="center"/>
        </w:trPr>
        <w:tc>
          <w:tcPr>
            <w:tcW w:w="100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仿宋" w:hAnsi="仿宋" w:eastAsia="仿宋" w:cs="仿宋_GB2312"/>
                <w:sz w:val="24"/>
              </w:rPr>
            </w:pPr>
            <w:r>
              <w:rPr>
                <w:rFonts w:hint="eastAsia" w:ascii="仿宋_GB2312" w:hAnsi="仿宋_GB2312" w:eastAsia="仿宋_GB2312" w:cs="仿宋_GB2312"/>
                <w:sz w:val="24"/>
                <w:szCs w:val="24"/>
              </w:rPr>
              <w:t>推荐单位意见</w:t>
            </w:r>
          </w:p>
        </w:tc>
        <w:tc>
          <w:tcPr>
            <w:tcW w:w="8070" w:type="dxa"/>
            <w:gridSpan w:val="20"/>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kern w:val="0"/>
                <w:sz w:val="24"/>
              </w:rPr>
            </w:pPr>
          </w:p>
          <w:p>
            <w:pPr>
              <w:widowControl/>
              <w:jc w:val="left"/>
              <w:rPr>
                <w:rFonts w:ascii="仿宋" w:hAnsi="仿宋" w:eastAsia="仿宋"/>
                <w:kern w:val="0"/>
                <w:sz w:val="24"/>
              </w:rPr>
            </w:pPr>
          </w:p>
          <w:p>
            <w:pPr>
              <w:pStyle w:val="2"/>
            </w:pPr>
          </w:p>
          <w:p>
            <w:pPr>
              <w:pStyle w:val="2"/>
            </w:pPr>
          </w:p>
          <w:p>
            <w:pPr>
              <w:pStyle w:val="2"/>
            </w:pPr>
          </w:p>
          <w:p>
            <w:pPr>
              <w:pStyle w:val="19"/>
              <w:spacing w:line="360" w:lineRule="auto"/>
              <w:ind w:left="4277" w:right="480"/>
              <w:rPr>
                <w:rFonts w:ascii="仿宋" w:hAnsi="仿宋" w:eastAsia="仿宋" w:cs="仿宋"/>
                <w:sz w:val="24"/>
                <w:szCs w:val="24"/>
              </w:rPr>
            </w:pPr>
            <w:r>
              <w:rPr>
                <w:rFonts w:hint="eastAsia" w:ascii="仿宋" w:hAnsi="仿宋" w:eastAsia="仿宋" w:cs="仿宋"/>
                <w:sz w:val="24"/>
                <w:szCs w:val="24"/>
              </w:rPr>
              <w:t>单位（盖章）：</w:t>
            </w:r>
          </w:p>
          <w:p>
            <w:pPr>
              <w:spacing w:line="400" w:lineRule="exact"/>
              <w:ind w:right="360"/>
              <w:jc w:val="right"/>
              <w:rPr>
                <w:rFonts w:ascii="仿宋" w:hAnsi="仿宋" w:eastAsia="仿宋" w:cs="仿宋_GB2312"/>
                <w:sz w:val="24"/>
              </w:rPr>
            </w:pPr>
            <w:r>
              <w:rPr>
                <w:rFonts w:hint="eastAsia" w:ascii="仿宋" w:hAnsi="仿宋" w:eastAsia="仿宋" w:cs="仿宋"/>
                <w:sz w:val="24"/>
              </w:rPr>
              <w:t>年   月   日</w:t>
            </w:r>
          </w:p>
        </w:tc>
      </w:tr>
    </w:tbl>
    <w:p>
      <w:pPr>
        <w:tabs>
          <w:tab w:val="left" w:pos="2158"/>
        </w:tabs>
        <w:spacing w:line="60" w:lineRule="exact"/>
        <w:ind w:right="-210" w:rightChars="-100" w:firstLine="646"/>
        <w:jc w:val="center"/>
        <w:rPr>
          <w:rFonts w:ascii="仿宋" w:hAnsi="仿宋" w:eastAsia="仿宋"/>
          <w:b/>
          <w:bCs/>
          <w:sz w:val="32"/>
          <w:szCs w:val="32"/>
        </w:rPr>
      </w:pPr>
    </w:p>
    <w:p/>
    <w:sectPr>
      <w:footerReference r:id="rId4" w:type="default"/>
      <w:pgSz w:w="11906" w:h="16838"/>
      <w:pgMar w:top="1418" w:right="1588" w:bottom="1418" w:left="1588" w:header="0" w:footer="935" w:gutter="0"/>
      <w:pgNumType w:fmt="numberInDash"/>
      <w:cols w:space="720" w:num="1"/>
      <w:titlePg/>
      <w:docGrid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ascii="仿宋" w:hAnsi="仿宋" w:eastAsia="仿宋"/>
        <w:sz w:val="24"/>
        <w:szCs w:val="24"/>
      </w:rPr>
    </w:pPr>
    <w:r>
      <w:rPr>
        <w:rFonts w:ascii="仿宋" w:hAnsi="仿宋" w:eastAsia="仿宋"/>
        <w:sz w:val="24"/>
        <w:szCs w:val="24"/>
      </w:rPr>
      <w:fldChar w:fldCharType="begin"/>
    </w:r>
    <w:r>
      <w:rPr>
        <w:rFonts w:ascii="仿宋" w:hAnsi="仿宋" w:eastAsia="仿宋"/>
        <w:sz w:val="24"/>
        <w:szCs w:val="24"/>
      </w:rPr>
      <w:instrText xml:space="preserve">PAGE   \* MERGEFORMAT</w:instrText>
    </w:r>
    <w:r>
      <w:rPr>
        <w:rFonts w:ascii="仿宋" w:hAnsi="仿宋" w:eastAsia="仿宋"/>
        <w:sz w:val="24"/>
        <w:szCs w:val="24"/>
      </w:rPr>
      <w:fldChar w:fldCharType="separate"/>
    </w:r>
    <w:r>
      <w:rPr>
        <w:rFonts w:ascii="仿宋" w:hAnsi="仿宋" w:eastAsia="仿宋"/>
        <w:sz w:val="24"/>
        <w:szCs w:val="24"/>
        <w:lang w:val="zh-CN"/>
      </w:rPr>
      <w:t>-</w:t>
    </w:r>
    <w:r>
      <w:rPr>
        <w:rFonts w:ascii="仿宋" w:hAnsi="仿宋" w:eastAsia="仿宋"/>
        <w:sz w:val="24"/>
        <w:szCs w:val="24"/>
      </w:rPr>
      <w:t xml:space="preserve"> 2 -</w:t>
    </w:r>
    <w:r>
      <w:rPr>
        <w:rFonts w:ascii="仿宋" w:hAnsi="仿宋" w:eastAsia="仿宋"/>
        <w:sz w:val="24"/>
        <w:szCs w:val="24"/>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Fonts w:ascii="宋体" w:hAnsi="宋体"/>
        <w:sz w:val="24"/>
        <w:szCs w:val="24"/>
      </w:rPr>
      <w:fldChar w:fldCharType="begin"/>
    </w:r>
    <w:r>
      <w:rPr>
        <w:rFonts w:ascii="宋体" w:hAnsi="宋体"/>
        <w:sz w:val="24"/>
        <w:szCs w:val="24"/>
      </w:rPr>
      <w:instrText xml:space="preserve">PAGE   \* MERGEFORMAT</w:instrText>
    </w:r>
    <w:r>
      <w:rPr>
        <w:rFonts w:ascii="宋体" w:hAnsi="宋体"/>
        <w:sz w:val="24"/>
        <w:szCs w:val="24"/>
      </w:rPr>
      <w:fldChar w:fldCharType="separate"/>
    </w:r>
    <w:r>
      <w:rPr>
        <w:rFonts w:ascii="宋体" w:hAnsi="宋体"/>
        <w:sz w:val="24"/>
        <w:szCs w:val="24"/>
        <w:lang w:val="zh-CN"/>
      </w:rPr>
      <w:t>-</w:t>
    </w:r>
    <w:r>
      <w:rPr>
        <w:rFonts w:ascii="宋体" w:hAnsi="宋体"/>
        <w:sz w:val="24"/>
        <w:szCs w:val="24"/>
      </w:rPr>
      <w:t xml:space="preserve"> 5 -</w:t>
    </w:r>
    <w:r>
      <w:rPr>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D0E986"/>
    <w:multiLevelType w:val="singleLevel"/>
    <w:tmpl w:val="0DD0E98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trackRevisions w:val="1"/>
  <w:documentProtection w:enforcement="0"/>
  <w:defaultTabStop w:val="420"/>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jODcyNGU3MTQyYjFhY2M1ZThjNTIwNDcyYTU0Y2QifQ=="/>
  </w:docVars>
  <w:rsids>
    <w:rsidRoot w:val="001C2034"/>
    <w:rsid w:val="0000358B"/>
    <w:rsid w:val="00005E44"/>
    <w:rsid w:val="00005E7B"/>
    <w:rsid w:val="00010463"/>
    <w:rsid w:val="00011792"/>
    <w:rsid w:val="000209EB"/>
    <w:rsid w:val="0002106B"/>
    <w:rsid w:val="00022025"/>
    <w:rsid w:val="00024D8D"/>
    <w:rsid w:val="0002619C"/>
    <w:rsid w:val="000315AA"/>
    <w:rsid w:val="00037D58"/>
    <w:rsid w:val="00053BBA"/>
    <w:rsid w:val="00053BEE"/>
    <w:rsid w:val="0005729F"/>
    <w:rsid w:val="00060F6A"/>
    <w:rsid w:val="00063484"/>
    <w:rsid w:val="00067892"/>
    <w:rsid w:val="00067F6E"/>
    <w:rsid w:val="0007130E"/>
    <w:rsid w:val="000742F4"/>
    <w:rsid w:val="00083D98"/>
    <w:rsid w:val="000A35DB"/>
    <w:rsid w:val="000B3232"/>
    <w:rsid w:val="000B64FE"/>
    <w:rsid w:val="000C0CC1"/>
    <w:rsid w:val="000C540A"/>
    <w:rsid w:val="000D2638"/>
    <w:rsid w:val="000D3585"/>
    <w:rsid w:val="000E1C08"/>
    <w:rsid w:val="000E4773"/>
    <w:rsid w:val="000E4B28"/>
    <w:rsid w:val="000E64F1"/>
    <w:rsid w:val="000F1165"/>
    <w:rsid w:val="000F3602"/>
    <w:rsid w:val="001008FB"/>
    <w:rsid w:val="001111B3"/>
    <w:rsid w:val="001137F3"/>
    <w:rsid w:val="00117775"/>
    <w:rsid w:val="001228CC"/>
    <w:rsid w:val="0012368E"/>
    <w:rsid w:val="00133600"/>
    <w:rsid w:val="001363E2"/>
    <w:rsid w:val="00144118"/>
    <w:rsid w:val="00147E89"/>
    <w:rsid w:val="001546E3"/>
    <w:rsid w:val="001600C1"/>
    <w:rsid w:val="00163CB3"/>
    <w:rsid w:val="00176973"/>
    <w:rsid w:val="00186991"/>
    <w:rsid w:val="001870BB"/>
    <w:rsid w:val="00191C5F"/>
    <w:rsid w:val="001936F4"/>
    <w:rsid w:val="001942BD"/>
    <w:rsid w:val="0019562D"/>
    <w:rsid w:val="001A3B34"/>
    <w:rsid w:val="001B1DBF"/>
    <w:rsid w:val="001B63A2"/>
    <w:rsid w:val="001C2034"/>
    <w:rsid w:val="001C62A8"/>
    <w:rsid w:val="001C799D"/>
    <w:rsid w:val="001D1482"/>
    <w:rsid w:val="001E2B81"/>
    <w:rsid w:val="001E6768"/>
    <w:rsid w:val="001F497B"/>
    <w:rsid w:val="002030D0"/>
    <w:rsid w:val="00215FE3"/>
    <w:rsid w:val="002166D9"/>
    <w:rsid w:val="002213AA"/>
    <w:rsid w:val="002227F7"/>
    <w:rsid w:val="00223F3D"/>
    <w:rsid w:val="00224E62"/>
    <w:rsid w:val="002310BC"/>
    <w:rsid w:val="00231FE1"/>
    <w:rsid w:val="002526CF"/>
    <w:rsid w:val="00253A2B"/>
    <w:rsid w:val="00254351"/>
    <w:rsid w:val="0025471D"/>
    <w:rsid w:val="00256763"/>
    <w:rsid w:val="00260523"/>
    <w:rsid w:val="00270F4C"/>
    <w:rsid w:val="00271800"/>
    <w:rsid w:val="002726F1"/>
    <w:rsid w:val="002758F1"/>
    <w:rsid w:val="00282FC5"/>
    <w:rsid w:val="002853A3"/>
    <w:rsid w:val="00287E27"/>
    <w:rsid w:val="00291041"/>
    <w:rsid w:val="002910C6"/>
    <w:rsid w:val="002A4E78"/>
    <w:rsid w:val="002C0DB1"/>
    <w:rsid w:val="002C1ACA"/>
    <w:rsid w:val="002C1C0F"/>
    <w:rsid w:val="002C328B"/>
    <w:rsid w:val="002C59F1"/>
    <w:rsid w:val="002C5D20"/>
    <w:rsid w:val="002D3E96"/>
    <w:rsid w:val="002E1B19"/>
    <w:rsid w:val="002E20E0"/>
    <w:rsid w:val="002E7820"/>
    <w:rsid w:val="002F4A3B"/>
    <w:rsid w:val="002F5452"/>
    <w:rsid w:val="00303372"/>
    <w:rsid w:val="00303DAC"/>
    <w:rsid w:val="00304DA0"/>
    <w:rsid w:val="00307522"/>
    <w:rsid w:val="00313DBE"/>
    <w:rsid w:val="003163BB"/>
    <w:rsid w:val="00316BAB"/>
    <w:rsid w:val="00316F43"/>
    <w:rsid w:val="00317402"/>
    <w:rsid w:val="00326D81"/>
    <w:rsid w:val="003270EE"/>
    <w:rsid w:val="0033170C"/>
    <w:rsid w:val="00333C7C"/>
    <w:rsid w:val="00340A1A"/>
    <w:rsid w:val="00342B87"/>
    <w:rsid w:val="0034532C"/>
    <w:rsid w:val="0034546F"/>
    <w:rsid w:val="00350969"/>
    <w:rsid w:val="00350EB0"/>
    <w:rsid w:val="00356869"/>
    <w:rsid w:val="003637E5"/>
    <w:rsid w:val="003641D7"/>
    <w:rsid w:val="0036680A"/>
    <w:rsid w:val="00367394"/>
    <w:rsid w:val="00372DA6"/>
    <w:rsid w:val="00373305"/>
    <w:rsid w:val="00377249"/>
    <w:rsid w:val="00380F79"/>
    <w:rsid w:val="003813CD"/>
    <w:rsid w:val="003914E1"/>
    <w:rsid w:val="00391FF7"/>
    <w:rsid w:val="003953F6"/>
    <w:rsid w:val="003957E3"/>
    <w:rsid w:val="003A37F9"/>
    <w:rsid w:val="003A4BCC"/>
    <w:rsid w:val="003A5B1F"/>
    <w:rsid w:val="003B4A25"/>
    <w:rsid w:val="003B5523"/>
    <w:rsid w:val="003B5E37"/>
    <w:rsid w:val="003C027B"/>
    <w:rsid w:val="003D19B2"/>
    <w:rsid w:val="003D5CAD"/>
    <w:rsid w:val="003E4175"/>
    <w:rsid w:val="003F621B"/>
    <w:rsid w:val="00403269"/>
    <w:rsid w:val="00410954"/>
    <w:rsid w:val="00410F9C"/>
    <w:rsid w:val="00417709"/>
    <w:rsid w:val="0042069C"/>
    <w:rsid w:val="004239FD"/>
    <w:rsid w:val="004274BD"/>
    <w:rsid w:val="00431127"/>
    <w:rsid w:val="0043355B"/>
    <w:rsid w:val="00437720"/>
    <w:rsid w:val="00440236"/>
    <w:rsid w:val="0044132A"/>
    <w:rsid w:val="00441F8B"/>
    <w:rsid w:val="004436EF"/>
    <w:rsid w:val="00457D3F"/>
    <w:rsid w:val="00467C6F"/>
    <w:rsid w:val="004802FD"/>
    <w:rsid w:val="00484319"/>
    <w:rsid w:val="0048624D"/>
    <w:rsid w:val="00490483"/>
    <w:rsid w:val="004906F5"/>
    <w:rsid w:val="004926DE"/>
    <w:rsid w:val="0049757B"/>
    <w:rsid w:val="004A1362"/>
    <w:rsid w:val="004A5F11"/>
    <w:rsid w:val="004A7F8D"/>
    <w:rsid w:val="004B4C86"/>
    <w:rsid w:val="004B6222"/>
    <w:rsid w:val="004C1D46"/>
    <w:rsid w:val="004C4DE5"/>
    <w:rsid w:val="004C6AE1"/>
    <w:rsid w:val="004D0C88"/>
    <w:rsid w:val="004D1A98"/>
    <w:rsid w:val="004D304A"/>
    <w:rsid w:val="004E188E"/>
    <w:rsid w:val="004E2FAD"/>
    <w:rsid w:val="004F1392"/>
    <w:rsid w:val="004F1A86"/>
    <w:rsid w:val="004F3C42"/>
    <w:rsid w:val="004F56A8"/>
    <w:rsid w:val="00502836"/>
    <w:rsid w:val="00503DD8"/>
    <w:rsid w:val="00506BF4"/>
    <w:rsid w:val="00507E27"/>
    <w:rsid w:val="005160BF"/>
    <w:rsid w:val="00516D38"/>
    <w:rsid w:val="00517ADD"/>
    <w:rsid w:val="0052783A"/>
    <w:rsid w:val="00537BA1"/>
    <w:rsid w:val="00546184"/>
    <w:rsid w:val="005528AB"/>
    <w:rsid w:val="00555B48"/>
    <w:rsid w:val="00557E29"/>
    <w:rsid w:val="005731CF"/>
    <w:rsid w:val="005842E9"/>
    <w:rsid w:val="005860BF"/>
    <w:rsid w:val="005918BC"/>
    <w:rsid w:val="00595E9D"/>
    <w:rsid w:val="00596E8D"/>
    <w:rsid w:val="005A4238"/>
    <w:rsid w:val="005A679B"/>
    <w:rsid w:val="005B251C"/>
    <w:rsid w:val="005B4641"/>
    <w:rsid w:val="005C24CF"/>
    <w:rsid w:val="005C279F"/>
    <w:rsid w:val="005C3D10"/>
    <w:rsid w:val="005D4658"/>
    <w:rsid w:val="005D57FD"/>
    <w:rsid w:val="005D6E54"/>
    <w:rsid w:val="005D7211"/>
    <w:rsid w:val="005E19FC"/>
    <w:rsid w:val="005F61DE"/>
    <w:rsid w:val="00611646"/>
    <w:rsid w:val="0062303A"/>
    <w:rsid w:val="006244C2"/>
    <w:rsid w:val="00625EAE"/>
    <w:rsid w:val="00627C95"/>
    <w:rsid w:val="00630935"/>
    <w:rsid w:val="00637804"/>
    <w:rsid w:val="00637D1B"/>
    <w:rsid w:val="006421B3"/>
    <w:rsid w:val="00642B46"/>
    <w:rsid w:val="00647003"/>
    <w:rsid w:val="00652FA0"/>
    <w:rsid w:val="0065357E"/>
    <w:rsid w:val="00657930"/>
    <w:rsid w:val="0066136F"/>
    <w:rsid w:val="00663A05"/>
    <w:rsid w:val="00663A9C"/>
    <w:rsid w:val="0066722B"/>
    <w:rsid w:val="00667C88"/>
    <w:rsid w:val="006738CE"/>
    <w:rsid w:val="0068226E"/>
    <w:rsid w:val="006822EC"/>
    <w:rsid w:val="00690F5E"/>
    <w:rsid w:val="00692932"/>
    <w:rsid w:val="006957D8"/>
    <w:rsid w:val="006A1D1F"/>
    <w:rsid w:val="006A64DF"/>
    <w:rsid w:val="006A7ACE"/>
    <w:rsid w:val="006B3C7A"/>
    <w:rsid w:val="006B5AC3"/>
    <w:rsid w:val="006C2071"/>
    <w:rsid w:val="006C4359"/>
    <w:rsid w:val="006D2A17"/>
    <w:rsid w:val="006D2BDB"/>
    <w:rsid w:val="006D525B"/>
    <w:rsid w:val="006E5EBE"/>
    <w:rsid w:val="006F47B1"/>
    <w:rsid w:val="006F4B5D"/>
    <w:rsid w:val="006F5D70"/>
    <w:rsid w:val="00702086"/>
    <w:rsid w:val="00711E7A"/>
    <w:rsid w:val="0071261E"/>
    <w:rsid w:val="007266A5"/>
    <w:rsid w:val="00726D92"/>
    <w:rsid w:val="00732B7B"/>
    <w:rsid w:val="00734434"/>
    <w:rsid w:val="00734D0B"/>
    <w:rsid w:val="0074191D"/>
    <w:rsid w:val="00742145"/>
    <w:rsid w:val="007435B2"/>
    <w:rsid w:val="00745BDC"/>
    <w:rsid w:val="007470B2"/>
    <w:rsid w:val="0074731A"/>
    <w:rsid w:val="00762262"/>
    <w:rsid w:val="0076637A"/>
    <w:rsid w:val="0076745E"/>
    <w:rsid w:val="00773B38"/>
    <w:rsid w:val="00775749"/>
    <w:rsid w:val="0077724A"/>
    <w:rsid w:val="007828AB"/>
    <w:rsid w:val="00782BC0"/>
    <w:rsid w:val="00786EC1"/>
    <w:rsid w:val="00793A7B"/>
    <w:rsid w:val="00794765"/>
    <w:rsid w:val="0079644E"/>
    <w:rsid w:val="007A007A"/>
    <w:rsid w:val="007A4405"/>
    <w:rsid w:val="007B19F7"/>
    <w:rsid w:val="007B6ADC"/>
    <w:rsid w:val="007B6D09"/>
    <w:rsid w:val="007B7227"/>
    <w:rsid w:val="007C196E"/>
    <w:rsid w:val="007C26C6"/>
    <w:rsid w:val="007C7644"/>
    <w:rsid w:val="007E16CE"/>
    <w:rsid w:val="007E49EF"/>
    <w:rsid w:val="007E4C0F"/>
    <w:rsid w:val="007E553E"/>
    <w:rsid w:val="007E55D1"/>
    <w:rsid w:val="007F52A7"/>
    <w:rsid w:val="007F5D11"/>
    <w:rsid w:val="007F7CC6"/>
    <w:rsid w:val="0082047B"/>
    <w:rsid w:val="00820525"/>
    <w:rsid w:val="00822D47"/>
    <w:rsid w:val="00827AE9"/>
    <w:rsid w:val="00832FB3"/>
    <w:rsid w:val="00835FAB"/>
    <w:rsid w:val="00841074"/>
    <w:rsid w:val="00843212"/>
    <w:rsid w:val="00844292"/>
    <w:rsid w:val="00847F7B"/>
    <w:rsid w:val="008635F6"/>
    <w:rsid w:val="00864F47"/>
    <w:rsid w:val="00865D02"/>
    <w:rsid w:val="00867A0B"/>
    <w:rsid w:val="00867D3B"/>
    <w:rsid w:val="00873532"/>
    <w:rsid w:val="00877F9D"/>
    <w:rsid w:val="00880465"/>
    <w:rsid w:val="00881169"/>
    <w:rsid w:val="00882F92"/>
    <w:rsid w:val="00884ED8"/>
    <w:rsid w:val="008858BC"/>
    <w:rsid w:val="00894AB3"/>
    <w:rsid w:val="008969EC"/>
    <w:rsid w:val="008A05FE"/>
    <w:rsid w:val="008A2FDB"/>
    <w:rsid w:val="008A4C70"/>
    <w:rsid w:val="008B3F54"/>
    <w:rsid w:val="008B5196"/>
    <w:rsid w:val="008B5278"/>
    <w:rsid w:val="008C069A"/>
    <w:rsid w:val="008C3314"/>
    <w:rsid w:val="008C723F"/>
    <w:rsid w:val="008D40E6"/>
    <w:rsid w:val="008D5BC3"/>
    <w:rsid w:val="008D63CD"/>
    <w:rsid w:val="00903F93"/>
    <w:rsid w:val="009225BF"/>
    <w:rsid w:val="009225DF"/>
    <w:rsid w:val="009237D9"/>
    <w:rsid w:val="00925529"/>
    <w:rsid w:val="009317E3"/>
    <w:rsid w:val="00931D2A"/>
    <w:rsid w:val="00932276"/>
    <w:rsid w:val="009356EA"/>
    <w:rsid w:val="00951DAB"/>
    <w:rsid w:val="00955EC1"/>
    <w:rsid w:val="00966DFC"/>
    <w:rsid w:val="00970D33"/>
    <w:rsid w:val="009759CF"/>
    <w:rsid w:val="009813F4"/>
    <w:rsid w:val="0098723F"/>
    <w:rsid w:val="009927CA"/>
    <w:rsid w:val="00995656"/>
    <w:rsid w:val="009A0338"/>
    <w:rsid w:val="009A0DEC"/>
    <w:rsid w:val="009A6553"/>
    <w:rsid w:val="009C7DD5"/>
    <w:rsid w:val="009D0924"/>
    <w:rsid w:val="009D22F0"/>
    <w:rsid w:val="009D3DD4"/>
    <w:rsid w:val="009D5FD7"/>
    <w:rsid w:val="009E1C34"/>
    <w:rsid w:val="009E689D"/>
    <w:rsid w:val="009F5370"/>
    <w:rsid w:val="00A05DE4"/>
    <w:rsid w:val="00A07552"/>
    <w:rsid w:val="00A077BD"/>
    <w:rsid w:val="00A13B02"/>
    <w:rsid w:val="00A155A2"/>
    <w:rsid w:val="00A20B10"/>
    <w:rsid w:val="00A2729D"/>
    <w:rsid w:val="00A34834"/>
    <w:rsid w:val="00A51F8F"/>
    <w:rsid w:val="00A529A7"/>
    <w:rsid w:val="00A53771"/>
    <w:rsid w:val="00A57780"/>
    <w:rsid w:val="00A612AA"/>
    <w:rsid w:val="00A62C7E"/>
    <w:rsid w:val="00A64F0D"/>
    <w:rsid w:val="00A676BF"/>
    <w:rsid w:val="00A813FC"/>
    <w:rsid w:val="00A84140"/>
    <w:rsid w:val="00A852EA"/>
    <w:rsid w:val="00A85E1C"/>
    <w:rsid w:val="00A8741F"/>
    <w:rsid w:val="00A87872"/>
    <w:rsid w:val="00A93D13"/>
    <w:rsid w:val="00A97E55"/>
    <w:rsid w:val="00AB1953"/>
    <w:rsid w:val="00AC5F0D"/>
    <w:rsid w:val="00AD3378"/>
    <w:rsid w:val="00AD6CC4"/>
    <w:rsid w:val="00AE6364"/>
    <w:rsid w:val="00B1550D"/>
    <w:rsid w:val="00B16A30"/>
    <w:rsid w:val="00B25A7B"/>
    <w:rsid w:val="00B26117"/>
    <w:rsid w:val="00B33F2E"/>
    <w:rsid w:val="00B34CE8"/>
    <w:rsid w:val="00B36307"/>
    <w:rsid w:val="00B3777A"/>
    <w:rsid w:val="00B37D3E"/>
    <w:rsid w:val="00B43F4F"/>
    <w:rsid w:val="00B4489C"/>
    <w:rsid w:val="00B46CBC"/>
    <w:rsid w:val="00B5011C"/>
    <w:rsid w:val="00B63EAF"/>
    <w:rsid w:val="00B71EBC"/>
    <w:rsid w:val="00B80BCF"/>
    <w:rsid w:val="00B80F9B"/>
    <w:rsid w:val="00B93910"/>
    <w:rsid w:val="00BA2DAA"/>
    <w:rsid w:val="00BA4857"/>
    <w:rsid w:val="00BB3602"/>
    <w:rsid w:val="00BB3673"/>
    <w:rsid w:val="00BB61B4"/>
    <w:rsid w:val="00BC3206"/>
    <w:rsid w:val="00BC4552"/>
    <w:rsid w:val="00BC50B5"/>
    <w:rsid w:val="00BD4CCB"/>
    <w:rsid w:val="00BE2C52"/>
    <w:rsid w:val="00BE389B"/>
    <w:rsid w:val="00BE46FF"/>
    <w:rsid w:val="00BE7A73"/>
    <w:rsid w:val="00BF518C"/>
    <w:rsid w:val="00BF77F1"/>
    <w:rsid w:val="00C00F7A"/>
    <w:rsid w:val="00C04180"/>
    <w:rsid w:val="00C07587"/>
    <w:rsid w:val="00C076D0"/>
    <w:rsid w:val="00C077A9"/>
    <w:rsid w:val="00C1024F"/>
    <w:rsid w:val="00C12A37"/>
    <w:rsid w:val="00C1410E"/>
    <w:rsid w:val="00C249E0"/>
    <w:rsid w:val="00C24A5A"/>
    <w:rsid w:val="00C31A6A"/>
    <w:rsid w:val="00C33C86"/>
    <w:rsid w:val="00C42F86"/>
    <w:rsid w:val="00C43D02"/>
    <w:rsid w:val="00C47D38"/>
    <w:rsid w:val="00C51A9F"/>
    <w:rsid w:val="00C51C1B"/>
    <w:rsid w:val="00C57E37"/>
    <w:rsid w:val="00C710EE"/>
    <w:rsid w:val="00C71C8C"/>
    <w:rsid w:val="00C761ED"/>
    <w:rsid w:val="00C86115"/>
    <w:rsid w:val="00C87F55"/>
    <w:rsid w:val="00C90634"/>
    <w:rsid w:val="00C917F4"/>
    <w:rsid w:val="00CA27B2"/>
    <w:rsid w:val="00CA2AB9"/>
    <w:rsid w:val="00CB4B4D"/>
    <w:rsid w:val="00CB4EC6"/>
    <w:rsid w:val="00CB5047"/>
    <w:rsid w:val="00CB6E2E"/>
    <w:rsid w:val="00CC3239"/>
    <w:rsid w:val="00CD05DC"/>
    <w:rsid w:val="00CD282D"/>
    <w:rsid w:val="00CD57E8"/>
    <w:rsid w:val="00CF0FE1"/>
    <w:rsid w:val="00CF58AF"/>
    <w:rsid w:val="00D02FC4"/>
    <w:rsid w:val="00D07DEA"/>
    <w:rsid w:val="00D104D8"/>
    <w:rsid w:val="00D15BBE"/>
    <w:rsid w:val="00D16CBC"/>
    <w:rsid w:val="00D17DD5"/>
    <w:rsid w:val="00D2165E"/>
    <w:rsid w:val="00D22184"/>
    <w:rsid w:val="00D43009"/>
    <w:rsid w:val="00D433AC"/>
    <w:rsid w:val="00D44B4D"/>
    <w:rsid w:val="00D51029"/>
    <w:rsid w:val="00D54DA6"/>
    <w:rsid w:val="00D721A2"/>
    <w:rsid w:val="00D86546"/>
    <w:rsid w:val="00D86896"/>
    <w:rsid w:val="00D86ABB"/>
    <w:rsid w:val="00D96EB4"/>
    <w:rsid w:val="00DA6C71"/>
    <w:rsid w:val="00DB52A4"/>
    <w:rsid w:val="00DC4B48"/>
    <w:rsid w:val="00DC709C"/>
    <w:rsid w:val="00DD2533"/>
    <w:rsid w:val="00DE3B2E"/>
    <w:rsid w:val="00DF7C30"/>
    <w:rsid w:val="00E048DB"/>
    <w:rsid w:val="00E05164"/>
    <w:rsid w:val="00E0518D"/>
    <w:rsid w:val="00E054B1"/>
    <w:rsid w:val="00E10691"/>
    <w:rsid w:val="00E11A75"/>
    <w:rsid w:val="00E1310D"/>
    <w:rsid w:val="00E135BC"/>
    <w:rsid w:val="00E16642"/>
    <w:rsid w:val="00E17D3B"/>
    <w:rsid w:val="00E20FAC"/>
    <w:rsid w:val="00E24D3C"/>
    <w:rsid w:val="00E369BC"/>
    <w:rsid w:val="00E41436"/>
    <w:rsid w:val="00E43B9E"/>
    <w:rsid w:val="00E440D2"/>
    <w:rsid w:val="00E4448B"/>
    <w:rsid w:val="00E448C3"/>
    <w:rsid w:val="00E44B25"/>
    <w:rsid w:val="00E52966"/>
    <w:rsid w:val="00E60877"/>
    <w:rsid w:val="00E65334"/>
    <w:rsid w:val="00E6627A"/>
    <w:rsid w:val="00E74C5D"/>
    <w:rsid w:val="00E74FC7"/>
    <w:rsid w:val="00E759C2"/>
    <w:rsid w:val="00E810C1"/>
    <w:rsid w:val="00E812C2"/>
    <w:rsid w:val="00E81420"/>
    <w:rsid w:val="00E82A18"/>
    <w:rsid w:val="00E8572A"/>
    <w:rsid w:val="00E91FA9"/>
    <w:rsid w:val="00E9551C"/>
    <w:rsid w:val="00EA2E0D"/>
    <w:rsid w:val="00EA4CDE"/>
    <w:rsid w:val="00EA523D"/>
    <w:rsid w:val="00EA7A98"/>
    <w:rsid w:val="00EB127E"/>
    <w:rsid w:val="00EB6A97"/>
    <w:rsid w:val="00ED1893"/>
    <w:rsid w:val="00ED3D29"/>
    <w:rsid w:val="00EE3FF5"/>
    <w:rsid w:val="00EE6437"/>
    <w:rsid w:val="00EF378F"/>
    <w:rsid w:val="00F05ADE"/>
    <w:rsid w:val="00F06854"/>
    <w:rsid w:val="00F06D4C"/>
    <w:rsid w:val="00F1254B"/>
    <w:rsid w:val="00F230DB"/>
    <w:rsid w:val="00F23DEE"/>
    <w:rsid w:val="00F251BD"/>
    <w:rsid w:val="00F25B27"/>
    <w:rsid w:val="00F366A2"/>
    <w:rsid w:val="00F4729A"/>
    <w:rsid w:val="00F476E0"/>
    <w:rsid w:val="00F60AC0"/>
    <w:rsid w:val="00F66D4B"/>
    <w:rsid w:val="00F720F0"/>
    <w:rsid w:val="00F737AC"/>
    <w:rsid w:val="00F77BCC"/>
    <w:rsid w:val="00F80354"/>
    <w:rsid w:val="00F81F81"/>
    <w:rsid w:val="00F8499C"/>
    <w:rsid w:val="00F864D3"/>
    <w:rsid w:val="00F907FC"/>
    <w:rsid w:val="00F95F56"/>
    <w:rsid w:val="00FA4BD5"/>
    <w:rsid w:val="00FC0D0E"/>
    <w:rsid w:val="00FC200A"/>
    <w:rsid w:val="00FC2421"/>
    <w:rsid w:val="00FC4499"/>
    <w:rsid w:val="00FD2B36"/>
    <w:rsid w:val="00FD783B"/>
    <w:rsid w:val="00FE148B"/>
    <w:rsid w:val="00FE2C4B"/>
    <w:rsid w:val="00FE4C41"/>
    <w:rsid w:val="023615D7"/>
    <w:rsid w:val="02754146"/>
    <w:rsid w:val="041C7330"/>
    <w:rsid w:val="0FD0094D"/>
    <w:rsid w:val="11984405"/>
    <w:rsid w:val="11DA1F57"/>
    <w:rsid w:val="2262184E"/>
    <w:rsid w:val="296E7531"/>
    <w:rsid w:val="2A257690"/>
    <w:rsid w:val="32243A6D"/>
    <w:rsid w:val="37BB6514"/>
    <w:rsid w:val="3911630D"/>
    <w:rsid w:val="3B451940"/>
    <w:rsid w:val="3CA04D61"/>
    <w:rsid w:val="41EF32C9"/>
    <w:rsid w:val="488A4D45"/>
    <w:rsid w:val="4C95717D"/>
    <w:rsid w:val="4F045D3F"/>
    <w:rsid w:val="54227B50"/>
    <w:rsid w:val="58FD5D9D"/>
    <w:rsid w:val="5DE936B8"/>
    <w:rsid w:val="6460175B"/>
    <w:rsid w:val="66680A54"/>
    <w:rsid w:val="67E0686D"/>
    <w:rsid w:val="6B326060"/>
    <w:rsid w:val="6C730FDE"/>
    <w:rsid w:val="6D70466E"/>
    <w:rsid w:val="6DFB575A"/>
    <w:rsid w:val="6EA672B9"/>
    <w:rsid w:val="74B42B7C"/>
    <w:rsid w:val="78BD5913"/>
    <w:rsid w:val="78FF368E"/>
    <w:rsid w:val="7B8951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link w:val="14"/>
    <w:qFormat/>
    <w:uiPriority w:val="0"/>
    <w:pPr>
      <w:spacing w:beforeAutospacing="1" w:afterAutospacing="1"/>
      <w:jc w:val="left"/>
      <w:outlineLvl w:val="0"/>
    </w:pPr>
    <w:rPr>
      <w:rFonts w:hint="eastAsia" w:ascii="宋体" w:hAnsi="宋体"/>
      <w:b/>
      <w:bCs/>
      <w:kern w:val="44"/>
      <w:sz w:val="48"/>
      <w:szCs w:val="48"/>
    </w:rPr>
  </w:style>
  <w:style w:type="paragraph" w:styleId="5">
    <w:name w:val="heading 2"/>
    <w:basedOn w:val="1"/>
    <w:next w:val="1"/>
    <w:link w:val="15"/>
    <w:unhideWhenUsed/>
    <w:qFormat/>
    <w:uiPriority w:val="0"/>
    <w:pPr>
      <w:keepNext/>
      <w:keepLines/>
      <w:spacing w:before="260" w:after="260" w:line="416" w:lineRule="auto"/>
      <w:outlineLvl w:val="1"/>
    </w:pPr>
    <w:rPr>
      <w:rFonts w:ascii="等线 Light" w:hAnsi="等线 Light" w:eastAsia="等线 Light"/>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7"/>
    <w:unhideWhenUsed/>
    <w:qFormat/>
    <w:uiPriority w:val="99"/>
    <w:pPr>
      <w:ind w:firstLine="420" w:firstLineChars="200"/>
    </w:pPr>
  </w:style>
  <w:style w:type="paragraph" w:styleId="3">
    <w:name w:val="Body Text Indent"/>
    <w:basedOn w:val="1"/>
    <w:link w:val="16"/>
    <w:semiHidden/>
    <w:unhideWhenUsed/>
    <w:qFormat/>
    <w:uiPriority w:val="99"/>
    <w:pPr>
      <w:spacing w:after="120"/>
      <w:ind w:left="420" w:leftChars="200"/>
    </w:pPr>
  </w:style>
  <w:style w:type="paragraph" w:styleId="6">
    <w:name w:val="annotation text"/>
    <w:basedOn w:val="1"/>
    <w:semiHidden/>
    <w:unhideWhenUsed/>
    <w:qFormat/>
    <w:uiPriority w:val="99"/>
    <w:pPr>
      <w:jc w:val="left"/>
    </w:pPr>
  </w:style>
  <w:style w:type="paragraph" w:styleId="7">
    <w:name w:val="Balloon Text"/>
    <w:basedOn w:val="1"/>
    <w:link w:val="21"/>
    <w:semiHidden/>
    <w:unhideWhenUsed/>
    <w:qFormat/>
    <w:uiPriority w:val="99"/>
    <w:rPr>
      <w:sz w:val="18"/>
      <w:szCs w:val="18"/>
    </w:rPr>
  </w:style>
  <w:style w:type="paragraph" w:styleId="8">
    <w:name w:val="footer"/>
    <w:basedOn w:val="1"/>
    <w:link w:val="18"/>
    <w:qFormat/>
    <w:uiPriority w:val="0"/>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100" w:beforeAutospacing="1" w:after="100" w:afterAutospacing="1"/>
      <w:jc w:val="left"/>
    </w:pPr>
    <w:rPr>
      <w:kern w:val="0"/>
      <w:sz w:val="24"/>
    </w:rPr>
  </w:style>
  <w:style w:type="character" w:styleId="13">
    <w:name w:val="annotation reference"/>
    <w:basedOn w:val="12"/>
    <w:semiHidden/>
    <w:unhideWhenUsed/>
    <w:qFormat/>
    <w:uiPriority w:val="99"/>
    <w:rPr>
      <w:sz w:val="21"/>
      <w:szCs w:val="21"/>
    </w:rPr>
  </w:style>
  <w:style w:type="character" w:customStyle="1" w:styleId="14">
    <w:name w:val="标题 1 Char"/>
    <w:basedOn w:val="12"/>
    <w:link w:val="4"/>
    <w:qFormat/>
    <w:uiPriority w:val="0"/>
    <w:rPr>
      <w:rFonts w:ascii="宋体" w:hAnsi="宋体" w:eastAsia="宋体" w:cs="Times New Roman"/>
      <w:b/>
      <w:bCs/>
      <w:kern w:val="44"/>
      <w:sz w:val="48"/>
      <w:szCs w:val="48"/>
    </w:rPr>
  </w:style>
  <w:style w:type="character" w:customStyle="1" w:styleId="15">
    <w:name w:val="标题 2 Char"/>
    <w:basedOn w:val="12"/>
    <w:link w:val="5"/>
    <w:qFormat/>
    <w:uiPriority w:val="0"/>
    <w:rPr>
      <w:rFonts w:ascii="等线 Light" w:hAnsi="等线 Light" w:eastAsia="等线 Light" w:cs="Times New Roman"/>
      <w:b/>
      <w:bCs/>
      <w:sz w:val="32"/>
      <w:szCs w:val="32"/>
    </w:rPr>
  </w:style>
  <w:style w:type="character" w:customStyle="1" w:styleId="16">
    <w:name w:val="正文文本缩进 Char"/>
    <w:basedOn w:val="12"/>
    <w:link w:val="3"/>
    <w:semiHidden/>
    <w:qFormat/>
    <w:uiPriority w:val="99"/>
    <w:rPr>
      <w:rFonts w:ascii="Calibri" w:hAnsi="Calibri" w:eastAsia="宋体" w:cs="Times New Roman"/>
    </w:rPr>
  </w:style>
  <w:style w:type="character" w:customStyle="1" w:styleId="17">
    <w:name w:val="正文首行缩进 2 Char"/>
    <w:basedOn w:val="16"/>
    <w:link w:val="2"/>
    <w:qFormat/>
    <w:uiPriority w:val="99"/>
    <w:rPr>
      <w:rFonts w:ascii="Calibri" w:hAnsi="Calibri" w:eastAsia="宋体" w:cs="Times New Roman"/>
    </w:rPr>
  </w:style>
  <w:style w:type="character" w:customStyle="1" w:styleId="18">
    <w:name w:val="页脚 Char"/>
    <w:basedOn w:val="12"/>
    <w:link w:val="8"/>
    <w:qFormat/>
    <w:uiPriority w:val="0"/>
    <w:rPr>
      <w:rFonts w:ascii="Calibri" w:hAnsi="Calibri" w:eastAsia="宋体" w:cs="Times New Roman"/>
      <w:sz w:val="18"/>
      <w:szCs w:val="18"/>
    </w:rPr>
  </w:style>
  <w:style w:type="paragraph" w:customStyle="1" w:styleId="19">
    <w:name w:val="纯文本1"/>
    <w:basedOn w:val="1"/>
    <w:qFormat/>
    <w:uiPriority w:val="0"/>
    <w:rPr>
      <w:rFonts w:ascii="宋体" w:hAnsi="Courier New" w:eastAsia="等线" w:cs="Courier New"/>
      <w:szCs w:val="21"/>
    </w:rPr>
  </w:style>
  <w:style w:type="character" w:customStyle="1" w:styleId="20">
    <w:name w:val="页眉 Char"/>
    <w:basedOn w:val="12"/>
    <w:link w:val="9"/>
    <w:qFormat/>
    <w:uiPriority w:val="99"/>
    <w:rPr>
      <w:rFonts w:ascii="Calibri" w:hAnsi="Calibri" w:eastAsia="宋体" w:cs="Times New Roman"/>
      <w:kern w:val="2"/>
      <w:sz w:val="18"/>
      <w:szCs w:val="18"/>
    </w:rPr>
  </w:style>
  <w:style w:type="character" w:customStyle="1" w:styleId="21">
    <w:name w:val="批注框文本 Char"/>
    <w:basedOn w:val="12"/>
    <w:link w:val="7"/>
    <w:semiHidden/>
    <w:qFormat/>
    <w:uiPriority w:val="99"/>
    <w:rPr>
      <w:rFonts w:ascii="Calibri" w:hAnsi="Calibri" w:eastAsia="宋体" w:cs="Times New Roman"/>
      <w:kern w:val="2"/>
      <w:sz w:val="18"/>
      <w:szCs w:val="18"/>
    </w:rPr>
  </w:style>
  <w:style w:type="paragraph" w:customStyle="1" w:styleId="22">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12</Pages>
  <Words>4036</Words>
  <Characters>4164</Characters>
  <Lines>34</Lines>
  <Paragraphs>9</Paragraphs>
  <TotalTime>9</TotalTime>
  <ScaleCrop>false</ScaleCrop>
  <LinksUpToDate>false</LinksUpToDate>
  <CharactersWithSpaces>4395</CharactersWithSpaces>
  <Application>WPS Office_11.8.6.11020_F1E327BC-269C-435d-A152-05C5408002CA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2023-05-26T13:06:00Z</dcterms:created>
  <dc:creator>chen yudong</dc:creator>
  <cp:lastModifiedBy>Administrator</cp:lastModifiedBy>
  <cp:lastPrinted>2023-04-03T12:27:00Z</cp:lastPrinted>
  <dcterms:modified xsi:type="dcterms:W3CDTF">2023-06-14T02:05:31Z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C2E7C67C8EB247AC9D4B1FD5DF4B01B1_13</vt:lpwstr>
  </property>
</Properties>
</file>